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E2E" w:rsidRDefault="00571DE5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>
        <w:rPr>
          <w:rFonts w:ascii="黑体" w:eastAsia="黑体" w:hAnsi="黑体" w:hint="eastAsia"/>
          <w:b/>
          <w:sz w:val="36"/>
          <w:szCs w:val="36"/>
        </w:rPr>
        <w:t>医</w:t>
      </w:r>
      <w:proofErr w:type="gramEnd"/>
      <w:r>
        <w:rPr>
          <w:rFonts w:ascii="黑体" w:eastAsia="黑体" w:hAnsi="黑体" w:hint="eastAsia"/>
          <w:b/>
          <w:sz w:val="36"/>
          <w:szCs w:val="36"/>
        </w:rPr>
        <w:t>（验）案记录</w:t>
      </w:r>
    </w:p>
    <w:p w:rsidR="00A26E2E" w:rsidRDefault="00571DE5">
      <w:pPr>
        <w:jc w:val="left"/>
        <w:rPr>
          <w:rFonts w:ascii="宋体"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类型</w:t>
      </w:r>
      <w:r>
        <w:rPr>
          <w:rFonts w:ascii="宋体" w:hint="eastAsia"/>
          <w:sz w:val="28"/>
          <w:szCs w:val="28"/>
        </w:rPr>
        <w:t>（</w:t>
      </w:r>
      <w:r w:rsidR="003B444F">
        <w:rPr>
          <w:rFonts w:ascii="宋体" w:hAnsi="宋体" w:hint="eastAsia"/>
          <w:sz w:val="28"/>
          <w:szCs w:val="28"/>
        </w:rPr>
        <w:t>√</w:t>
      </w:r>
      <w:r>
        <w:rPr>
          <w:rFonts w:ascii="宋体" w:hint="eastAsia"/>
          <w:sz w:val="28"/>
          <w:szCs w:val="28"/>
        </w:rPr>
        <w:t>医案</w:t>
      </w:r>
      <w:r>
        <w:rPr>
          <w:rFonts w:ascii="宋体" w:hint="eastAsia"/>
          <w:sz w:val="28"/>
          <w:szCs w:val="28"/>
        </w:rPr>
        <w:t xml:space="preserve">  </w:t>
      </w:r>
      <w:r>
        <w:rPr>
          <w:rFonts w:ascii="宋体" w:hint="eastAsia"/>
          <w:sz w:val="28"/>
          <w:szCs w:val="28"/>
        </w:rPr>
        <w:t>□验案）</w:t>
      </w:r>
    </w:p>
    <w:p w:rsidR="00A26E2E" w:rsidRDefault="00A26E2E">
      <w:pPr>
        <w:rPr>
          <w:rFonts w:ascii="仿宋_GB2312" w:eastAsia="仿宋_GB2312"/>
        </w:rPr>
      </w:pP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患者姓名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郑某</w:t>
      </w:r>
      <w:r>
        <w:rPr>
          <w:rFonts w:ascii="仿宋" w:eastAsia="仿宋" w:hAnsi="仿宋" w:hint="eastAsia"/>
          <w:sz w:val="24"/>
        </w:rPr>
        <w:t xml:space="preserve">     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性别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女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         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年龄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46</w:t>
      </w:r>
      <w:r>
        <w:rPr>
          <w:rFonts w:ascii="仿宋" w:eastAsia="仿宋" w:hAnsi="仿宋" w:hint="eastAsia"/>
          <w:sz w:val="24"/>
        </w:rPr>
        <w:t>岁</w:t>
      </w: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就诊日期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201</w:t>
      </w:r>
      <w:r w:rsidR="003B444F">
        <w:rPr>
          <w:rFonts w:ascii="仿宋" w:eastAsia="仿宋" w:hAnsi="仿宋" w:hint="eastAsia"/>
          <w:sz w:val="24"/>
        </w:rPr>
        <w:t>8</w:t>
      </w: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>08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>23</w:t>
      </w:r>
      <w:r>
        <w:rPr>
          <w:rFonts w:ascii="仿宋" w:eastAsia="仿宋" w:hAnsi="仿宋" w:hint="eastAsia"/>
          <w:sz w:val="24"/>
        </w:rPr>
        <w:t>号</w:t>
      </w:r>
      <w:r>
        <w:rPr>
          <w:rFonts w:ascii="仿宋" w:eastAsia="仿宋" w:hAnsi="仿宋"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初诊</w:t>
      </w:r>
      <w:r>
        <w:rPr>
          <w:rFonts w:ascii="仿宋" w:eastAsia="仿宋" w:hAnsi="仿宋" w:hint="eastAsia"/>
          <w:b/>
          <w:sz w:val="24"/>
        </w:rPr>
        <w:t>/</w:t>
      </w:r>
      <w:r>
        <w:rPr>
          <w:rFonts w:ascii="仿宋" w:eastAsia="仿宋" w:hAnsi="仿宋" w:hint="eastAsia"/>
          <w:b/>
          <w:sz w:val="24"/>
        </w:rPr>
        <w:t>复诊</w:t>
      </w:r>
      <w:r>
        <w:rPr>
          <w:rFonts w:ascii="仿宋" w:eastAsia="仿宋" w:hAnsi="仿宋" w:hint="eastAsia"/>
          <w:sz w:val="24"/>
        </w:rPr>
        <w:t xml:space="preserve">            </w:t>
      </w:r>
      <w:r>
        <w:rPr>
          <w:rFonts w:ascii="仿宋" w:eastAsia="仿宋" w:hAnsi="仿宋" w:hint="eastAsia"/>
          <w:b/>
          <w:sz w:val="24"/>
        </w:rPr>
        <w:t>发病节气</w:t>
      </w:r>
      <w:r>
        <w:rPr>
          <w:rFonts w:ascii="仿宋" w:eastAsia="仿宋" w:hAnsi="仿宋" w:hint="eastAsia"/>
          <w:b/>
          <w:sz w:val="24"/>
        </w:rPr>
        <w:t>：</w:t>
      </w:r>
      <w:r>
        <w:rPr>
          <w:rFonts w:ascii="仿宋" w:eastAsia="仿宋" w:hAnsi="仿宋" w:hint="eastAsia"/>
          <w:b/>
          <w:sz w:val="24"/>
        </w:rPr>
        <w:t>处暑</w:t>
      </w:r>
    </w:p>
    <w:p w:rsidR="00A26E2E" w:rsidRDefault="00571DE5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主诉：</w:t>
      </w:r>
      <w:r>
        <w:rPr>
          <w:rFonts w:ascii="仿宋" w:eastAsia="仿宋" w:hAnsi="仿宋" w:hint="eastAsia"/>
          <w:sz w:val="24"/>
        </w:rPr>
        <w:t>胃脘胀痛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年余，加重半月。</w:t>
      </w: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现病史：</w:t>
      </w:r>
      <w:r>
        <w:rPr>
          <w:rFonts w:ascii="仿宋" w:eastAsia="仿宋" w:hAnsi="仿宋" w:hint="eastAsia"/>
          <w:sz w:val="24"/>
        </w:rPr>
        <w:t>患者</w:t>
      </w:r>
      <w:r>
        <w:rPr>
          <w:rFonts w:ascii="仿宋" w:eastAsia="仿宋" w:hAnsi="仿宋"/>
          <w:sz w:val="24"/>
        </w:rPr>
        <w:t>诉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年前</w:t>
      </w:r>
      <w:r>
        <w:rPr>
          <w:rFonts w:ascii="仿宋" w:eastAsia="仿宋" w:hAnsi="仿宋"/>
          <w:sz w:val="24"/>
        </w:rPr>
        <w:t>出现胃脘部胀痛不适</w:t>
      </w:r>
      <w:r>
        <w:rPr>
          <w:rFonts w:ascii="仿宋" w:eastAsia="仿宋" w:hAnsi="仿宋" w:hint="eastAsia"/>
          <w:sz w:val="24"/>
        </w:rPr>
        <w:t>，中西</w:t>
      </w:r>
      <w:r>
        <w:rPr>
          <w:rFonts w:ascii="仿宋" w:eastAsia="仿宋" w:hAnsi="仿宋"/>
          <w:sz w:val="24"/>
        </w:rPr>
        <w:t>药物治疗，症状反复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仿宋" w:eastAsia="仿宋" w:hAnsi="仿宋"/>
          <w:sz w:val="24"/>
        </w:rPr>
        <w:t>近半月症状加重。现</w:t>
      </w:r>
      <w:r>
        <w:rPr>
          <w:rFonts w:ascii="仿宋" w:eastAsia="仿宋" w:hAnsi="仿宋" w:hint="eastAsia"/>
          <w:sz w:val="24"/>
        </w:rPr>
        <w:t>症见胃脘胀痛，</w:t>
      </w:r>
      <w:proofErr w:type="gramStart"/>
      <w:r>
        <w:rPr>
          <w:rFonts w:ascii="仿宋" w:eastAsia="仿宋" w:hAnsi="仿宋" w:hint="eastAsia"/>
          <w:sz w:val="24"/>
        </w:rPr>
        <w:t>脘</w:t>
      </w:r>
      <w:proofErr w:type="gramEnd"/>
      <w:r>
        <w:rPr>
          <w:rFonts w:ascii="仿宋" w:eastAsia="仿宋" w:hAnsi="仿宋" w:hint="eastAsia"/>
          <w:sz w:val="24"/>
        </w:rPr>
        <w:t>痛连</w:t>
      </w:r>
      <w:proofErr w:type="gramStart"/>
      <w:r>
        <w:rPr>
          <w:rFonts w:ascii="仿宋" w:eastAsia="仿宋" w:hAnsi="仿宋" w:hint="eastAsia"/>
          <w:sz w:val="24"/>
        </w:rPr>
        <w:t>胁</w:t>
      </w:r>
      <w:proofErr w:type="gramEnd"/>
      <w:r>
        <w:rPr>
          <w:rFonts w:ascii="仿宋" w:eastAsia="仿宋" w:hAnsi="仿宋" w:hint="eastAsia"/>
          <w:sz w:val="24"/>
        </w:rPr>
        <w:t>，胸闷嗳气，口干失眠，恶心呕吐，</w:t>
      </w:r>
      <w:r>
        <w:rPr>
          <w:rFonts w:ascii="仿宋" w:eastAsia="仿宋" w:hAnsi="仿宋" w:hint="eastAsia"/>
          <w:sz w:val="24"/>
        </w:rPr>
        <w:t>纳差，</w:t>
      </w:r>
      <w:r>
        <w:rPr>
          <w:rFonts w:ascii="仿宋" w:eastAsia="仿宋" w:hAnsi="仿宋" w:hint="eastAsia"/>
          <w:sz w:val="24"/>
        </w:rPr>
        <w:t>吞酸嘈杂。</w:t>
      </w:r>
    </w:p>
    <w:p w:rsidR="00A26E2E" w:rsidRDefault="00571DE5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既往史：</w:t>
      </w:r>
      <w:r>
        <w:rPr>
          <w:rFonts w:ascii="仿宋" w:eastAsia="仿宋" w:hAnsi="仿宋" w:hint="eastAsia"/>
          <w:bCs/>
          <w:sz w:val="24"/>
        </w:rPr>
        <w:t>无特殊</w:t>
      </w:r>
      <w:r>
        <w:rPr>
          <w:rFonts w:ascii="仿宋" w:eastAsia="仿宋" w:hAnsi="仿宋" w:hint="eastAsia"/>
          <w:sz w:val="24"/>
        </w:rPr>
        <w:t>。</w:t>
      </w: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过敏史：</w:t>
      </w:r>
      <w:r>
        <w:rPr>
          <w:rFonts w:ascii="仿宋" w:eastAsia="仿宋" w:hAnsi="仿宋" w:hint="eastAsia"/>
          <w:sz w:val="24"/>
        </w:rPr>
        <w:t>无</w:t>
      </w:r>
      <w:r>
        <w:rPr>
          <w:rFonts w:ascii="仿宋" w:eastAsia="仿宋" w:hAnsi="仿宋"/>
          <w:sz w:val="24"/>
        </w:rPr>
        <w:t>药物</w:t>
      </w:r>
      <w:r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/>
          <w:sz w:val="24"/>
        </w:rPr>
        <w:t>食物</w:t>
      </w:r>
      <w:r>
        <w:rPr>
          <w:rFonts w:ascii="仿宋" w:eastAsia="仿宋" w:hAnsi="仿宋" w:hint="eastAsia"/>
          <w:sz w:val="24"/>
        </w:rPr>
        <w:t>过敏史</w:t>
      </w:r>
      <w:r>
        <w:rPr>
          <w:rFonts w:ascii="仿宋" w:eastAsia="仿宋" w:hAnsi="仿宋"/>
          <w:sz w:val="24"/>
        </w:rPr>
        <w:t>。</w:t>
      </w:r>
    </w:p>
    <w:p w:rsidR="00A26E2E" w:rsidRDefault="00571DE5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体格检查：</w:t>
      </w:r>
      <w:r>
        <w:rPr>
          <w:rFonts w:ascii="仿宋" w:eastAsia="仿宋" w:hAnsi="仿宋" w:hint="eastAsia"/>
          <w:sz w:val="24"/>
        </w:rPr>
        <w:t>心肺</w:t>
      </w:r>
      <w:r>
        <w:rPr>
          <w:rFonts w:ascii="仿宋" w:eastAsia="仿宋" w:hAnsi="仿宋"/>
          <w:sz w:val="24"/>
        </w:rPr>
        <w:t>无异常，腹软，剑突下</w:t>
      </w:r>
      <w:r>
        <w:rPr>
          <w:rFonts w:ascii="仿宋" w:eastAsia="仿宋" w:hAnsi="仿宋" w:hint="eastAsia"/>
          <w:sz w:val="24"/>
        </w:rPr>
        <w:t>轻</w:t>
      </w:r>
      <w:r>
        <w:rPr>
          <w:rFonts w:ascii="仿宋" w:eastAsia="仿宋" w:hAnsi="仿宋"/>
          <w:sz w:val="24"/>
        </w:rPr>
        <w:t>压痛，无反跳痛。</w:t>
      </w:r>
      <w:r>
        <w:rPr>
          <w:rFonts w:ascii="仿宋" w:eastAsia="仿宋" w:hAnsi="仿宋" w:hint="eastAsia"/>
          <w:sz w:val="24"/>
        </w:rPr>
        <w:t>苔黄腻，脉弦略数。</w:t>
      </w: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辅助检查：</w:t>
      </w:r>
      <w:r>
        <w:rPr>
          <w:rFonts w:ascii="仿宋" w:eastAsia="仿宋" w:hAnsi="仿宋" w:hint="eastAsia"/>
          <w:sz w:val="24"/>
        </w:rPr>
        <w:t>无。</w:t>
      </w: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中医诊断：</w:t>
      </w:r>
      <w:r>
        <w:rPr>
          <w:rFonts w:ascii="仿宋" w:eastAsia="仿宋" w:hAnsi="仿宋" w:hint="eastAsia"/>
          <w:sz w:val="24"/>
        </w:rPr>
        <w:t>胃痛</w:t>
      </w: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证候诊断：</w:t>
      </w:r>
      <w:r>
        <w:rPr>
          <w:rFonts w:ascii="仿宋" w:eastAsia="仿宋" w:hAnsi="仿宋" w:hint="eastAsia"/>
          <w:bCs/>
          <w:sz w:val="24"/>
        </w:rPr>
        <w:t>湿郁脾胃证</w:t>
      </w: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西医诊断：</w:t>
      </w:r>
      <w:r>
        <w:rPr>
          <w:rFonts w:ascii="仿宋" w:eastAsia="仿宋" w:hAnsi="仿宋"/>
          <w:sz w:val="24"/>
        </w:rPr>
        <w:t>慢性胃炎</w:t>
      </w: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治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法：</w:t>
      </w:r>
      <w:r>
        <w:rPr>
          <w:rFonts w:ascii="仿宋" w:eastAsia="仿宋" w:hAnsi="仿宋" w:hint="eastAsia"/>
          <w:bCs/>
          <w:sz w:val="24"/>
        </w:rPr>
        <w:t>补气健脾，益胃生津</w:t>
      </w:r>
    </w:p>
    <w:p w:rsidR="00A26E2E" w:rsidRDefault="00571DE5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处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方：</w:t>
      </w:r>
      <w:r>
        <w:rPr>
          <w:rFonts w:ascii="仿宋" w:eastAsia="仿宋" w:hAnsi="仿宋" w:hint="eastAsia"/>
          <w:bCs/>
          <w:sz w:val="24"/>
        </w:rPr>
        <w:t>补中益气汤加减</w:t>
      </w:r>
    </w:p>
    <w:p w:rsidR="00A26E2E" w:rsidRDefault="00571DE5">
      <w:pPr>
        <w:spacing w:line="480" w:lineRule="exact"/>
        <w:ind w:left="1200" w:hangingChars="500" w:hanging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>
        <w:rPr>
          <w:rFonts w:ascii="仿宋" w:eastAsia="仿宋" w:hAnsi="仿宋" w:hint="eastAsia"/>
          <w:sz w:val="24"/>
        </w:rPr>
        <w:t>黄芪（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 w:hint="eastAsia"/>
          <w:sz w:val="24"/>
        </w:rPr>
        <w:t>0g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北沙参（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麦冬（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天冬（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</w:p>
    <w:p w:rsidR="00A26E2E" w:rsidRDefault="00571DE5">
      <w:pPr>
        <w:spacing w:line="480" w:lineRule="exact"/>
        <w:ind w:leftChars="570" w:left="1197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酒女贞子（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陈皮（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5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当归（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7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川芎（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5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</w:p>
    <w:p w:rsidR="00A26E2E" w:rsidRDefault="00571DE5">
      <w:pPr>
        <w:spacing w:line="480" w:lineRule="exact"/>
        <w:ind w:leftChars="570" w:left="1197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黄连（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炒鸡内金（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山药（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15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墨旱莲（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</w:p>
    <w:p w:rsidR="00A26E2E" w:rsidRDefault="00571DE5">
      <w:pPr>
        <w:spacing w:line="480" w:lineRule="exact"/>
        <w:ind w:leftChars="570" w:left="1197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甘草（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3g</w:t>
      </w:r>
      <w:r>
        <w:rPr>
          <w:rFonts w:ascii="仿宋" w:eastAsia="仿宋" w:hAnsi="仿宋" w:hint="eastAsia"/>
          <w:sz w:val="24"/>
        </w:rPr>
        <w:t>（冲服）</w:t>
      </w:r>
    </w:p>
    <w:p w:rsidR="00A26E2E" w:rsidRDefault="00571DE5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，每日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付水冲（饭后）服</w:t>
      </w:r>
      <w:r>
        <w:rPr>
          <w:rFonts w:ascii="仿宋" w:eastAsia="仿宋" w:hAnsi="仿宋"/>
          <w:sz w:val="24"/>
        </w:rPr>
        <w:t>。</w:t>
      </w: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复诊：</w:t>
      </w:r>
      <w:proofErr w:type="gramStart"/>
      <w:r>
        <w:rPr>
          <w:rFonts w:ascii="仿宋" w:eastAsia="仿宋" w:hAnsi="仿宋" w:hint="eastAsia"/>
          <w:sz w:val="24"/>
        </w:rPr>
        <w:t>二诊药后</w:t>
      </w:r>
      <w:proofErr w:type="gramEnd"/>
      <w:r>
        <w:rPr>
          <w:rFonts w:ascii="仿宋" w:eastAsia="仿宋" w:hAnsi="仿宋" w:hint="eastAsia"/>
          <w:sz w:val="24"/>
        </w:rPr>
        <w:t>诸症减轻，继续</w:t>
      </w:r>
      <w:r>
        <w:rPr>
          <w:rFonts w:ascii="仿宋" w:eastAsia="仿宋" w:hAnsi="仿宋"/>
          <w:sz w:val="24"/>
        </w:rPr>
        <w:t>守方用药</w:t>
      </w:r>
      <w:r>
        <w:rPr>
          <w:rFonts w:ascii="仿宋" w:eastAsia="仿宋" w:hAnsi="仿宋"/>
          <w:sz w:val="24"/>
        </w:rPr>
        <w:t>14</w:t>
      </w:r>
      <w:r>
        <w:rPr>
          <w:rFonts w:ascii="仿宋" w:eastAsia="仿宋" w:hAnsi="仿宋" w:hint="eastAsia"/>
          <w:sz w:val="24"/>
        </w:rPr>
        <w:t>剂。患者症状</w:t>
      </w:r>
      <w:r>
        <w:rPr>
          <w:rFonts w:ascii="仿宋" w:eastAsia="仿宋" w:hAnsi="仿宋"/>
          <w:sz w:val="24"/>
        </w:rPr>
        <w:t>消失</w:t>
      </w:r>
      <w:r>
        <w:rPr>
          <w:rFonts w:ascii="仿宋" w:eastAsia="仿宋" w:hAnsi="仿宋" w:hint="eastAsia"/>
          <w:sz w:val="24"/>
        </w:rPr>
        <w:t>。</w:t>
      </w:r>
    </w:p>
    <w:p w:rsidR="00A26E2E" w:rsidRDefault="00A26E2E">
      <w:pPr>
        <w:spacing w:line="480" w:lineRule="exact"/>
        <w:rPr>
          <w:rFonts w:ascii="仿宋" w:eastAsia="仿宋" w:hAnsi="仿宋"/>
          <w:sz w:val="24"/>
        </w:rPr>
      </w:pP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lastRenderedPageBreak/>
        <w:t>心得体会：</w:t>
      </w:r>
      <w:r>
        <w:rPr>
          <w:rFonts w:ascii="仿宋" w:eastAsia="仿宋" w:hAnsi="仿宋" w:hint="eastAsia"/>
          <w:sz w:val="24"/>
        </w:rPr>
        <w:t>本</w:t>
      </w:r>
      <w:r>
        <w:rPr>
          <w:rFonts w:ascii="仿宋" w:eastAsia="仿宋" w:hAnsi="仿宋"/>
          <w:sz w:val="24"/>
        </w:rPr>
        <w:t>病例为</w:t>
      </w:r>
      <w:r>
        <w:rPr>
          <w:rFonts w:ascii="仿宋" w:eastAsia="仿宋" w:hAnsi="仿宋" w:hint="eastAsia"/>
          <w:sz w:val="24"/>
        </w:rPr>
        <w:t>胃脘痛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湿郁脾胃</w:t>
      </w:r>
      <w:r>
        <w:rPr>
          <w:rFonts w:ascii="仿宋" w:eastAsia="仿宋" w:hAnsi="仿宋" w:hint="eastAsia"/>
          <w:sz w:val="24"/>
        </w:rPr>
        <w:t>证，故</w:t>
      </w:r>
      <w:r>
        <w:rPr>
          <w:rFonts w:ascii="仿宋" w:eastAsia="仿宋" w:hAnsi="仿宋"/>
          <w:sz w:val="24"/>
        </w:rPr>
        <w:t>用</w:t>
      </w:r>
      <w:r>
        <w:rPr>
          <w:rFonts w:ascii="仿宋" w:eastAsia="仿宋" w:hAnsi="仿宋" w:hint="eastAsia"/>
          <w:sz w:val="24"/>
        </w:rPr>
        <w:t>补中益气汤</w:t>
      </w:r>
      <w:r>
        <w:rPr>
          <w:rFonts w:ascii="仿宋" w:eastAsia="仿宋" w:hAnsi="仿宋" w:hint="eastAsia"/>
          <w:sz w:val="24"/>
        </w:rPr>
        <w:t>为</w:t>
      </w:r>
      <w:r>
        <w:rPr>
          <w:rFonts w:ascii="仿宋" w:eastAsia="仿宋" w:hAnsi="仿宋"/>
          <w:sz w:val="24"/>
        </w:rPr>
        <w:t>主方</w:t>
      </w:r>
      <w:r>
        <w:rPr>
          <w:rFonts w:ascii="仿宋" w:eastAsia="仿宋" w:hAnsi="仿宋" w:hint="eastAsia"/>
          <w:sz w:val="24"/>
        </w:rPr>
        <w:t>用药</w:t>
      </w:r>
      <w:r>
        <w:rPr>
          <w:rFonts w:ascii="仿宋" w:eastAsia="仿宋" w:hAnsi="仿宋"/>
          <w:sz w:val="24"/>
        </w:rPr>
        <w:t>，但</w:t>
      </w:r>
      <w:r>
        <w:rPr>
          <w:rFonts w:ascii="仿宋" w:eastAsia="仿宋" w:hAnsi="仿宋" w:hint="eastAsia"/>
          <w:sz w:val="24"/>
        </w:rPr>
        <w:t>临床</w:t>
      </w:r>
      <w:r>
        <w:rPr>
          <w:rFonts w:ascii="仿宋" w:eastAsia="仿宋" w:hAnsi="仿宋"/>
          <w:sz w:val="24"/>
        </w:rPr>
        <w:t>辩证该患者</w:t>
      </w:r>
      <w:r>
        <w:rPr>
          <w:rFonts w:ascii="仿宋" w:eastAsia="仿宋" w:hAnsi="仿宋" w:hint="eastAsia"/>
          <w:sz w:val="24"/>
        </w:rPr>
        <w:t>有口干失眠、食欲不振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故用墨旱莲、女贞子滋养肝肾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麦冬、北沙参、天冬益胃生津，</w:t>
      </w:r>
      <w:r>
        <w:rPr>
          <w:rFonts w:ascii="仿宋" w:eastAsia="仿宋" w:hAnsi="仿宋" w:hint="eastAsia"/>
          <w:sz w:val="24"/>
        </w:rPr>
        <w:t>标本兼治</w:t>
      </w:r>
      <w:r>
        <w:rPr>
          <w:rFonts w:ascii="仿宋" w:eastAsia="仿宋" w:hAnsi="仿宋"/>
          <w:sz w:val="24"/>
        </w:rPr>
        <w:t>，效果良好。</w:t>
      </w: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  <w:r w:rsidR="003B444F">
        <w:rPr>
          <w:rFonts w:ascii="仿宋" w:eastAsia="仿宋" w:hAnsi="仿宋"/>
          <w:sz w:val="24"/>
        </w:rPr>
        <w:t xml:space="preserve"> </w:t>
      </w: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</w:t>
      </w:r>
      <w:bookmarkStart w:id="0" w:name="_GoBack"/>
      <w:bookmarkEnd w:id="0"/>
      <w:r>
        <w:rPr>
          <w:rFonts w:ascii="仿宋" w:eastAsia="仿宋" w:hAnsi="仿宋" w:hint="eastAsia"/>
          <w:sz w:val="24"/>
        </w:rPr>
        <w:t xml:space="preserve">                               </w:t>
      </w:r>
      <w:r>
        <w:rPr>
          <w:rFonts w:ascii="仿宋" w:eastAsia="仿宋" w:hAnsi="仿宋" w:hint="eastAsia"/>
          <w:sz w:val="24"/>
        </w:rPr>
        <w:t xml:space="preserve"> </w:t>
      </w:r>
      <w:r w:rsidR="003B444F">
        <w:rPr>
          <w:rFonts w:ascii="仿宋" w:eastAsia="仿宋" w:hAnsi="仿宋" w:hint="eastAsia"/>
          <w:sz w:val="24"/>
        </w:rPr>
        <w:t xml:space="preserve">      </w:t>
      </w:r>
      <w:r>
        <w:rPr>
          <w:rFonts w:ascii="仿宋" w:eastAsia="仿宋" w:hAnsi="仿宋" w:hint="eastAsia"/>
          <w:sz w:val="24"/>
        </w:rPr>
        <w:t>年</w:t>
      </w:r>
      <w:r w:rsidR="003B444F">
        <w:rPr>
          <w:rFonts w:ascii="仿宋" w:eastAsia="仿宋" w:hAnsi="仿宋" w:hint="eastAsia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月</w:t>
      </w:r>
      <w:r w:rsidR="003B444F">
        <w:rPr>
          <w:rFonts w:ascii="仿宋" w:eastAsia="仿宋" w:hAnsi="仿宋" w:hint="eastAsia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日</w:t>
      </w:r>
    </w:p>
    <w:p w:rsidR="00A26E2E" w:rsidRDefault="00A26E2E">
      <w:pPr>
        <w:spacing w:line="480" w:lineRule="exact"/>
        <w:rPr>
          <w:rFonts w:ascii="仿宋" w:eastAsia="仿宋" w:hAnsi="仿宋"/>
          <w:sz w:val="24"/>
        </w:rPr>
      </w:pP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指导老师点评：</w:t>
      </w:r>
      <w:r>
        <w:rPr>
          <w:rFonts w:ascii="仿宋" w:eastAsia="仿宋" w:hAnsi="仿宋" w:hint="eastAsia"/>
          <w:sz w:val="24"/>
        </w:rPr>
        <w:t>本病案记录</w:t>
      </w:r>
      <w:r>
        <w:rPr>
          <w:rFonts w:ascii="仿宋" w:eastAsia="仿宋" w:hAnsi="仿宋"/>
          <w:sz w:val="24"/>
        </w:rPr>
        <w:t>胃脘痛</w:t>
      </w:r>
      <w:r>
        <w:rPr>
          <w:rFonts w:ascii="仿宋" w:eastAsia="仿宋" w:hAnsi="仿宋"/>
          <w:sz w:val="24"/>
        </w:rPr>
        <w:t>-</w:t>
      </w:r>
      <w:r>
        <w:rPr>
          <w:rFonts w:ascii="仿宋" w:eastAsia="仿宋" w:hAnsi="仿宋" w:hint="eastAsia"/>
          <w:sz w:val="24"/>
        </w:rPr>
        <w:t>湿郁脾胃</w:t>
      </w:r>
      <w:r>
        <w:rPr>
          <w:rFonts w:ascii="仿宋" w:eastAsia="仿宋" w:hAnsi="仿宋"/>
          <w:sz w:val="24"/>
        </w:rPr>
        <w:t>证，</w:t>
      </w:r>
      <w:r>
        <w:rPr>
          <w:rFonts w:ascii="仿宋" w:eastAsia="仿宋" w:hAnsi="仿宋" w:hint="eastAsia"/>
          <w:sz w:val="24"/>
        </w:rPr>
        <w:t>但</w:t>
      </w:r>
      <w:r>
        <w:rPr>
          <w:rFonts w:ascii="仿宋" w:eastAsia="仿宋" w:hAnsi="仿宋"/>
          <w:sz w:val="24"/>
        </w:rPr>
        <w:t>辩证中该患者兼有</w:t>
      </w:r>
      <w:r>
        <w:rPr>
          <w:rFonts w:ascii="仿宋" w:eastAsia="仿宋" w:hAnsi="仿宋" w:hint="eastAsia"/>
          <w:sz w:val="24"/>
        </w:rPr>
        <w:t>口干失眠、纳差</w:t>
      </w:r>
      <w:r>
        <w:rPr>
          <w:rFonts w:ascii="仿宋" w:eastAsia="仿宋" w:hAnsi="仿宋"/>
          <w:sz w:val="24"/>
        </w:rPr>
        <w:t>，故处方</w:t>
      </w:r>
      <w:r>
        <w:rPr>
          <w:rFonts w:ascii="仿宋" w:eastAsia="仿宋" w:hAnsi="仿宋" w:hint="eastAsia"/>
          <w:sz w:val="24"/>
        </w:rPr>
        <w:t>时</w:t>
      </w:r>
      <w:proofErr w:type="gramStart"/>
      <w:r>
        <w:rPr>
          <w:rFonts w:ascii="仿宋" w:eastAsia="仿宋" w:hAnsi="仿宋"/>
          <w:sz w:val="24"/>
        </w:rPr>
        <w:t>安胃汤</w:t>
      </w:r>
      <w:proofErr w:type="gramEnd"/>
      <w:r>
        <w:rPr>
          <w:rFonts w:ascii="仿宋" w:eastAsia="仿宋" w:hAnsi="仿宋" w:hint="eastAsia"/>
          <w:sz w:val="24"/>
        </w:rPr>
        <w:t>为主合</w:t>
      </w:r>
      <w:r>
        <w:rPr>
          <w:rFonts w:ascii="仿宋" w:eastAsia="仿宋" w:hAnsi="仿宋" w:hint="eastAsia"/>
          <w:sz w:val="24"/>
        </w:rPr>
        <w:t>墨旱莲、女贞子、麦冬、北沙参</w:t>
      </w:r>
      <w:r>
        <w:rPr>
          <w:rFonts w:ascii="仿宋" w:eastAsia="仿宋" w:hAnsi="仿宋"/>
          <w:sz w:val="24"/>
        </w:rPr>
        <w:t>治疗，</w:t>
      </w:r>
      <w:r>
        <w:rPr>
          <w:rFonts w:ascii="仿宋" w:eastAsia="仿宋" w:hAnsi="仿宋" w:hint="eastAsia"/>
          <w:sz w:val="24"/>
        </w:rPr>
        <w:t>效果</w:t>
      </w:r>
      <w:r>
        <w:rPr>
          <w:rFonts w:ascii="仿宋" w:eastAsia="仿宋" w:hAnsi="仿宋"/>
          <w:sz w:val="24"/>
        </w:rPr>
        <w:t>良好</w:t>
      </w:r>
      <w:r>
        <w:rPr>
          <w:rFonts w:ascii="仿宋" w:eastAsia="仿宋" w:hAnsi="仿宋" w:hint="eastAsia"/>
          <w:sz w:val="24"/>
        </w:rPr>
        <w:t>。能够</w:t>
      </w:r>
      <w:r>
        <w:rPr>
          <w:rFonts w:ascii="仿宋" w:eastAsia="仿宋" w:hAnsi="仿宋"/>
          <w:sz w:val="24"/>
        </w:rPr>
        <w:t>收集胃脘痛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湿郁脾胃</w:t>
      </w:r>
      <w:r>
        <w:rPr>
          <w:rFonts w:ascii="仿宋" w:eastAsia="仿宋" w:hAnsi="仿宋" w:hint="eastAsia"/>
          <w:sz w:val="24"/>
        </w:rPr>
        <w:t>病例</w:t>
      </w:r>
      <w:r>
        <w:rPr>
          <w:rFonts w:ascii="仿宋" w:eastAsia="仿宋" w:hAnsi="仿宋"/>
          <w:sz w:val="24"/>
        </w:rPr>
        <w:t>进行处方用药分析，</w:t>
      </w:r>
      <w:r>
        <w:rPr>
          <w:rFonts w:ascii="仿宋" w:eastAsia="仿宋" w:hAnsi="仿宋" w:hint="eastAsia"/>
          <w:sz w:val="24"/>
        </w:rPr>
        <w:t>总结临床</w:t>
      </w:r>
      <w:r>
        <w:rPr>
          <w:rFonts w:ascii="仿宋" w:eastAsia="仿宋" w:hAnsi="仿宋"/>
          <w:sz w:val="24"/>
        </w:rPr>
        <w:t>跟师经验，分析</w:t>
      </w:r>
      <w:r>
        <w:rPr>
          <w:rFonts w:ascii="仿宋" w:eastAsia="仿宋" w:hAnsi="仿宋" w:hint="eastAsia"/>
          <w:sz w:val="24"/>
        </w:rPr>
        <w:t>记录</w:t>
      </w:r>
      <w:r>
        <w:rPr>
          <w:rFonts w:ascii="仿宋" w:eastAsia="仿宋" w:hAnsi="仿宋"/>
          <w:sz w:val="24"/>
        </w:rPr>
        <w:t>完善合理。</w:t>
      </w:r>
    </w:p>
    <w:p w:rsidR="00A26E2E" w:rsidRDefault="00A26E2E">
      <w:pPr>
        <w:spacing w:line="480" w:lineRule="exact"/>
        <w:rPr>
          <w:rFonts w:ascii="仿宋" w:eastAsia="仿宋" w:hAnsi="仿宋"/>
          <w:sz w:val="24"/>
        </w:rPr>
      </w:pPr>
    </w:p>
    <w:p w:rsidR="00A26E2E" w:rsidRDefault="00571DE5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A26E2E" w:rsidRDefault="00571DE5">
      <w:pPr>
        <w:spacing w:line="480" w:lineRule="exact"/>
        <w:ind w:firstLineChars="2700" w:firstLine="6480"/>
      </w:pP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sectPr w:rsidR="00A26E2E">
      <w:headerReference w:type="default" r:id="rId8"/>
      <w:footerReference w:type="default" r:id="rId9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DE5" w:rsidRDefault="00571DE5">
      <w:r>
        <w:separator/>
      </w:r>
    </w:p>
  </w:endnote>
  <w:endnote w:type="continuationSeparator" w:id="0">
    <w:p w:rsidR="00571DE5" w:rsidRDefault="0057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438707"/>
    </w:sdtPr>
    <w:sdtEndPr>
      <w:rPr>
        <w:sz w:val="21"/>
        <w:szCs w:val="21"/>
      </w:rPr>
    </w:sdtEndPr>
    <w:sdtContent>
      <w:p w:rsidR="00A26E2E" w:rsidRDefault="00571DE5">
        <w:pPr>
          <w:pStyle w:val="a5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 w:rsidR="003B444F" w:rsidRPr="003B444F">
          <w:rPr>
            <w:noProof/>
            <w:sz w:val="21"/>
            <w:szCs w:val="21"/>
            <w:lang w:val="zh-CN"/>
          </w:rPr>
          <w:t>-</w:t>
        </w:r>
        <w:r w:rsidR="003B444F">
          <w:rPr>
            <w:noProof/>
            <w:sz w:val="21"/>
            <w:szCs w:val="21"/>
          </w:rPr>
          <w:t xml:space="preserve"> 2 -</w:t>
        </w:r>
        <w:r>
          <w:rPr>
            <w:sz w:val="21"/>
            <w:szCs w:val="21"/>
          </w:rPr>
          <w:fldChar w:fldCharType="end"/>
        </w:r>
      </w:p>
    </w:sdtContent>
  </w:sdt>
  <w:p w:rsidR="00A26E2E" w:rsidRDefault="00A26E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DE5" w:rsidRDefault="00571DE5">
      <w:r>
        <w:separator/>
      </w:r>
    </w:p>
  </w:footnote>
  <w:footnote w:type="continuationSeparator" w:id="0">
    <w:p w:rsidR="00571DE5" w:rsidRDefault="00571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E2E" w:rsidRDefault="00571DE5">
    <w:pPr>
      <w:pStyle w:val="a6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3B444F"/>
    <w:rsid w:val="00453ACE"/>
    <w:rsid w:val="00571DE5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26E2E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1006F9F"/>
    <w:rsid w:val="10F4779D"/>
    <w:rsid w:val="16E144EF"/>
    <w:rsid w:val="3AE956A7"/>
    <w:rsid w:val="3C2677C7"/>
    <w:rsid w:val="3D9F26E7"/>
    <w:rsid w:val="514521E9"/>
    <w:rsid w:val="72EE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148</Words>
  <Characters>849</Characters>
  <Application>Microsoft Office Word</Application>
  <DocSecurity>0</DocSecurity>
  <Lines>7</Lines>
  <Paragraphs>1</Paragraphs>
  <ScaleCrop>false</ScaleCrop>
  <Company>微软中国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苏启福</dc:creator>
  <cp:lastModifiedBy>微软用户</cp:lastModifiedBy>
  <cp:revision>8</cp:revision>
  <cp:lastPrinted>2019-12-21T04:22:00Z</cp:lastPrinted>
  <dcterms:created xsi:type="dcterms:W3CDTF">2019-03-27T12:07:00Z</dcterms:created>
  <dcterms:modified xsi:type="dcterms:W3CDTF">2019-12-21T04:22:00Z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