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07D" w:rsidRDefault="007A6E74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F8107D" w:rsidRDefault="007A6E74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18445A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F8107D" w:rsidRDefault="00F8107D">
      <w:pPr>
        <w:rPr>
          <w:rFonts w:ascii="仿宋_GB2312" w:eastAsia="仿宋_GB2312"/>
        </w:rPr>
      </w:pP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李某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男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4</w:t>
      </w:r>
      <w:r>
        <w:rPr>
          <w:rFonts w:ascii="仿宋" w:eastAsia="仿宋" w:hAnsi="仿宋" w:hint="eastAsia"/>
          <w:sz w:val="24"/>
        </w:rPr>
        <w:t>8</w:t>
      </w:r>
      <w:r>
        <w:rPr>
          <w:rFonts w:ascii="仿宋" w:eastAsia="仿宋" w:hAnsi="仿宋" w:hint="eastAsia"/>
          <w:sz w:val="24"/>
        </w:rPr>
        <w:t>岁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 w:rsidR="0018445A">
        <w:rPr>
          <w:rFonts w:ascii="仿宋" w:eastAsia="仿宋" w:hAnsi="仿宋" w:hint="eastAsia"/>
          <w:sz w:val="24"/>
        </w:rPr>
        <w:t>8.9.20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18445A">
        <w:rPr>
          <w:rFonts w:ascii="仿宋" w:eastAsia="仿宋" w:hAnsi="仿宋" w:hint="eastAsia"/>
          <w:sz w:val="24"/>
        </w:rPr>
        <w:t>白露</w:t>
      </w:r>
    </w:p>
    <w:p w:rsidR="00F8107D" w:rsidRDefault="007A6E74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反复左上腹闷痛不适、</w:t>
      </w:r>
      <w:proofErr w:type="gramStart"/>
      <w:r>
        <w:rPr>
          <w:rFonts w:ascii="仿宋" w:eastAsia="仿宋" w:hAnsi="仿宋" w:hint="eastAsia"/>
          <w:bCs/>
          <w:sz w:val="24"/>
        </w:rPr>
        <w:t>解烂便</w:t>
      </w:r>
      <w:proofErr w:type="gramEnd"/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 w:hint="eastAsia"/>
          <w:bCs/>
          <w:sz w:val="24"/>
        </w:rPr>
        <w:t>天</w:t>
      </w:r>
      <w:r>
        <w:rPr>
          <w:rFonts w:ascii="仿宋" w:eastAsia="仿宋" w:hAnsi="仿宋" w:hint="eastAsia"/>
          <w:sz w:val="24"/>
        </w:rPr>
        <w:t>。</w:t>
      </w:r>
      <w:bookmarkStart w:id="0" w:name="_GoBack"/>
      <w:bookmarkEnd w:id="0"/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天</w:t>
      </w:r>
      <w:r>
        <w:rPr>
          <w:rFonts w:ascii="仿宋" w:eastAsia="仿宋" w:hAnsi="仿宋" w:hint="eastAsia"/>
          <w:sz w:val="24"/>
        </w:rPr>
        <w:t>前</w:t>
      </w:r>
      <w:r>
        <w:rPr>
          <w:rFonts w:ascii="仿宋" w:eastAsia="仿宋" w:hAnsi="仿宋"/>
          <w:sz w:val="24"/>
        </w:rPr>
        <w:t>出现胃脘部</w:t>
      </w:r>
      <w:r>
        <w:rPr>
          <w:rFonts w:ascii="仿宋" w:eastAsia="仿宋" w:hAnsi="仿宋" w:hint="eastAsia"/>
          <w:sz w:val="24"/>
        </w:rPr>
        <w:t>闷</w:t>
      </w:r>
      <w:r>
        <w:rPr>
          <w:rFonts w:ascii="仿宋" w:eastAsia="仿宋" w:hAnsi="仿宋"/>
          <w:sz w:val="24"/>
        </w:rPr>
        <w:t>痛不适，</w:t>
      </w:r>
      <w:r>
        <w:rPr>
          <w:rFonts w:ascii="仿宋" w:eastAsia="仿宋" w:hAnsi="仿宋" w:hint="eastAsia"/>
          <w:sz w:val="24"/>
        </w:rPr>
        <w:t>尤以进食后明显，食少，大便次数增加，肠鸣，白天大便二三次，夜间一二次，面色萎黄，神疲倦</w:t>
      </w:r>
      <w:proofErr w:type="gramStart"/>
      <w:r>
        <w:rPr>
          <w:rFonts w:ascii="仿宋" w:eastAsia="仿宋" w:hAnsi="仿宋" w:hint="eastAsia"/>
          <w:sz w:val="24"/>
        </w:rPr>
        <w:t>怠</w:t>
      </w:r>
      <w:proofErr w:type="gramEnd"/>
      <w:r>
        <w:rPr>
          <w:rFonts w:ascii="仿宋" w:eastAsia="仿宋" w:hAnsi="仿宋"/>
          <w:sz w:val="24"/>
        </w:rPr>
        <w:t>。现</w:t>
      </w:r>
      <w:r>
        <w:rPr>
          <w:rFonts w:ascii="仿宋" w:eastAsia="仿宋" w:hAnsi="仿宋" w:hint="eastAsia"/>
          <w:sz w:val="24"/>
        </w:rPr>
        <w:t>症见胃脘</w:t>
      </w:r>
      <w:r>
        <w:rPr>
          <w:rFonts w:ascii="仿宋" w:eastAsia="仿宋" w:hAnsi="仿宋" w:hint="eastAsia"/>
          <w:sz w:val="24"/>
        </w:rPr>
        <w:t>闷</w:t>
      </w:r>
      <w:r>
        <w:rPr>
          <w:rFonts w:ascii="仿宋" w:eastAsia="仿宋" w:hAnsi="仿宋" w:hint="eastAsia"/>
          <w:sz w:val="24"/>
        </w:rPr>
        <w:t>痛，</w:t>
      </w:r>
      <w:r>
        <w:rPr>
          <w:rFonts w:ascii="仿宋" w:eastAsia="仿宋" w:hAnsi="仿宋" w:hint="eastAsia"/>
          <w:sz w:val="24"/>
        </w:rPr>
        <w:t>肠鸣，</w:t>
      </w:r>
      <w:proofErr w:type="gramStart"/>
      <w:r>
        <w:rPr>
          <w:rFonts w:ascii="仿宋" w:eastAsia="仿宋" w:hAnsi="仿宋" w:hint="eastAsia"/>
          <w:sz w:val="24"/>
        </w:rPr>
        <w:t>解烂便</w:t>
      </w:r>
      <w:proofErr w:type="gramEnd"/>
      <w:r>
        <w:rPr>
          <w:rFonts w:ascii="仿宋" w:eastAsia="仿宋" w:hAnsi="仿宋" w:hint="eastAsia"/>
          <w:sz w:val="24"/>
        </w:rPr>
        <w:t>，大便次数增加</w:t>
      </w:r>
      <w:r>
        <w:rPr>
          <w:rFonts w:ascii="仿宋" w:eastAsia="仿宋" w:hAnsi="仿宋" w:hint="eastAsia"/>
          <w:sz w:val="24"/>
        </w:rPr>
        <w:t>。</w:t>
      </w:r>
    </w:p>
    <w:p w:rsidR="00F8107D" w:rsidRDefault="007A6E74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F8107D" w:rsidRDefault="007A6E74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苔</w:t>
      </w:r>
      <w:r>
        <w:rPr>
          <w:rFonts w:ascii="仿宋" w:eastAsia="仿宋" w:hAnsi="仿宋" w:hint="eastAsia"/>
          <w:sz w:val="24"/>
        </w:rPr>
        <w:t>白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 w:hint="eastAsia"/>
          <w:sz w:val="24"/>
        </w:rPr>
        <w:t>舌质淡，</w:t>
      </w:r>
      <w:r>
        <w:rPr>
          <w:rFonts w:ascii="仿宋" w:eastAsia="仿宋" w:hAnsi="仿宋" w:hint="eastAsia"/>
          <w:sz w:val="24"/>
        </w:rPr>
        <w:t>脉</w:t>
      </w:r>
      <w:r>
        <w:rPr>
          <w:rFonts w:ascii="仿宋" w:eastAsia="仿宋" w:hAnsi="仿宋" w:hint="eastAsia"/>
          <w:sz w:val="24"/>
        </w:rPr>
        <w:t>细弱</w:t>
      </w:r>
      <w:r>
        <w:rPr>
          <w:rFonts w:ascii="仿宋" w:eastAsia="仿宋" w:hAnsi="仿宋" w:hint="eastAsia"/>
          <w:sz w:val="24"/>
        </w:rPr>
        <w:t>。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无。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bCs/>
          <w:sz w:val="24"/>
        </w:rPr>
        <w:t>泄泻</w:t>
      </w:r>
    </w:p>
    <w:p w:rsidR="00F8107D" w:rsidRDefault="007A6E74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湿郁肠</w:t>
      </w:r>
      <w:proofErr w:type="gramStart"/>
      <w:r>
        <w:rPr>
          <w:rFonts w:ascii="仿宋" w:eastAsia="仿宋" w:hAnsi="仿宋" w:hint="eastAsia"/>
          <w:bCs/>
          <w:sz w:val="24"/>
        </w:rPr>
        <w:t>腑</w:t>
      </w:r>
      <w:proofErr w:type="gramEnd"/>
      <w:r>
        <w:rPr>
          <w:rFonts w:ascii="仿宋" w:eastAsia="仿宋" w:hAnsi="仿宋" w:hint="eastAsia"/>
          <w:bCs/>
          <w:sz w:val="24"/>
        </w:rPr>
        <w:t>证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急性肠炎</w:t>
      </w:r>
    </w:p>
    <w:p w:rsidR="00F8107D" w:rsidRDefault="007A6E74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健脾益气，化湿止泻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proofErr w:type="gramStart"/>
      <w:r>
        <w:rPr>
          <w:rFonts w:ascii="仿宋" w:eastAsia="仿宋" w:hAnsi="仿宋" w:hint="eastAsia"/>
          <w:bCs/>
          <w:sz w:val="24"/>
        </w:rPr>
        <w:t>安胃汤加</w:t>
      </w:r>
      <w:proofErr w:type="gramEnd"/>
      <w:r>
        <w:rPr>
          <w:rFonts w:ascii="仿宋" w:eastAsia="仿宋" w:hAnsi="仿宋" w:hint="eastAsia"/>
          <w:bCs/>
          <w:sz w:val="24"/>
        </w:rPr>
        <w:t>减</w:t>
      </w:r>
    </w:p>
    <w:p w:rsidR="00F8107D" w:rsidRDefault="007A6E74">
      <w:pPr>
        <w:spacing w:line="480" w:lineRule="exact"/>
        <w:ind w:left="1200" w:hangingChars="500" w:hanging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</w:t>
      </w:r>
      <w:r>
        <w:rPr>
          <w:rFonts w:ascii="仿宋" w:eastAsia="仿宋" w:hAnsi="仿宋" w:hint="eastAsia"/>
          <w:sz w:val="24"/>
        </w:rPr>
        <w:t>炒白术（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 </w:t>
      </w:r>
    </w:p>
    <w:p w:rsidR="00F8107D" w:rsidRDefault="007A6E74">
      <w:pPr>
        <w:spacing w:line="480" w:lineRule="exact"/>
        <w:ind w:firstLineChars="400" w:firstLine="9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炒鸡内金（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法半夏（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）</w:t>
      </w:r>
    </w:p>
    <w:p w:rsidR="00F8107D" w:rsidRDefault="007A6E74">
      <w:pPr>
        <w:spacing w:line="480" w:lineRule="exact"/>
        <w:ind w:leftChars="456" w:left="958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炒麦芽（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砂仁（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茯苓（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</w:p>
    <w:p w:rsidR="00F8107D" w:rsidRDefault="007A6E74">
      <w:pPr>
        <w:spacing w:line="480" w:lineRule="exact"/>
        <w:ind w:firstLineChars="400" w:firstLine="9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豆蔻（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7g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佛手（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</w:t>
      </w:r>
    </w:p>
    <w:p w:rsidR="00F8107D" w:rsidRDefault="007A6E74">
      <w:pPr>
        <w:spacing w:line="480" w:lineRule="exact"/>
        <w:ind w:firstLineChars="400" w:firstLine="9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炒白扁豆（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>（</w:t>
      </w:r>
      <w:proofErr w:type="gramStart"/>
      <w:r>
        <w:rPr>
          <w:rFonts w:ascii="仿宋" w:eastAsia="仿宋" w:hAnsi="仿宋" w:hint="eastAsia"/>
          <w:sz w:val="24"/>
        </w:rPr>
        <w:t>免煎机配</w:t>
      </w:r>
      <w:proofErr w:type="gramEnd"/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 w:hint="eastAsia"/>
          <w:sz w:val="24"/>
        </w:rPr>
        <w:t>（</w:t>
      </w:r>
      <w:r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 w:hint="eastAsia"/>
          <w:sz w:val="24"/>
        </w:rPr>
        <w:t>）</w:t>
      </w:r>
    </w:p>
    <w:p w:rsidR="00F8107D" w:rsidRDefault="007A6E74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 w:hint="eastAsia"/>
          <w:sz w:val="24"/>
        </w:rPr>
        <w:t>水冲（饭后）服</w:t>
      </w:r>
      <w:r>
        <w:rPr>
          <w:rFonts w:ascii="仿宋" w:eastAsia="仿宋" w:hAnsi="仿宋"/>
          <w:sz w:val="24"/>
        </w:rPr>
        <w:t>。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F8107D" w:rsidRDefault="00F8107D">
      <w:pPr>
        <w:spacing w:line="480" w:lineRule="exact"/>
        <w:rPr>
          <w:rFonts w:ascii="仿宋" w:eastAsia="仿宋" w:hAnsi="仿宋"/>
          <w:sz w:val="24"/>
        </w:rPr>
      </w:pP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泄泻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湿郁肠</w:t>
      </w:r>
      <w:proofErr w:type="gramStart"/>
      <w:r>
        <w:rPr>
          <w:rFonts w:ascii="仿宋" w:eastAsia="仿宋" w:hAnsi="仿宋" w:hint="eastAsia"/>
          <w:sz w:val="24"/>
        </w:rPr>
        <w:t>腑</w:t>
      </w:r>
      <w:proofErr w:type="gramEnd"/>
      <w:r>
        <w:rPr>
          <w:rFonts w:ascii="仿宋" w:eastAsia="仿宋" w:hAnsi="仿宋" w:hint="eastAsia"/>
          <w:sz w:val="24"/>
        </w:rPr>
        <w:t>证</w:t>
      </w:r>
      <w:r>
        <w:rPr>
          <w:rFonts w:ascii="仿宋" w:eastAsia="仿宋" w:hAnsi="仿宋" w:hint="eastAsia"/>
          <w:sz w:val="24"/>
        </w:rPr>
        <w:t>，故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但临床辩证</w:t>
      </w:r>
      <w:r>
        <w:rPr>
          <w:rFonts w:ascii="仿宋" w:eastAsia="仿宋" w:hAnsi="仿宋" w:hint="eastAsia"/>
          <w:sz w:val="24"/>
        </w:rPr>
        <w:lastRenderedPageBreak/>
        <w:t>该患者兼有脾胃气滞夹虚，予加用陈皮、佛手等行气健脾，</w:t>
      </w:r>
      <w:r>
        <w:rPr>
          <w:rFonts w:ascii="仿宋" w:eastAsia="仿宋" w:hAnsi="仿宋" w:hint="eastAsia"/>
          <w:sz w:val="24"/>
        </w:rPr>
        <w:t>标本兼治</w:t>
      </w:r>
      <w:r>
        <w:rPr>
          <w:rFonts w:ascii="仿宋" w:eastAsia="仿宋" w:hAnsi="仿宋"/>
          <w:sz w:val="24"/>
        </w:rPr>
        <w:t>，效果良好。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F8107D" w:rsidRDefault="00F8107D">
      <w:pPr>
        <w:spacing w:line="480" w:lineRule="exact"/>
        <w:rPr>
          <w:rFonts w:ascii="仿宋" w:eastAsia="仿宋" w:hAnsi="仿宋"/>
          <w:sz w:val="24"/>
        </w:rPr>
      </w:pP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 w:hint="eastAsia"/>
          <w:sz w:val="24"/>
        </w:rPr>
        <w:t>泄泻</w:t>
      </w:r>
      <w:r>
        <w:rPr>
          <w:rFonts w:ascii="仿宋" w:eastAsia="仿宋" w:hAnsi="仿宋"/>
          <w:sz w:val="24"/>
        </w:rPr>
        <w:t>-</w:t>
      </w:r>
      <w:r>
        <w:rPr>
          <w:rFonts w:ascii="仿宋" w:eastAsia="仿宋" w:hAnsi="仿宋" w:hint="eastAsia"/>
          <w:sz w:val="24"/>
        </w:rPr>
        <w:t>湿郁肠</w:t>
      </w:r>
      <w:proofErr w:type="gramStart"/>
      <w:r>
        <w:rPr>
          <w:rFonts w:ascii="仿宋" w:eastAsia="仿宋" w:hAnsi="仿宋" w:hint="eastAsia"/>
          <w:sz w:val="24"/>
        </w:rPr>
        <w:t>腑</w:t>
      </w:r>
      <w:proofErr w:type="gramEnd"/>
      <w:r>
        <w:rPr>
          <w:rFonts w:ascii="仿宋" w:eastAsia="仿宋" w:hAnsi="仿宋"/>
          <w:sz w:val="24"/>
        </w:rPr>
        <w:t>证，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</w:t>
      </w:r>
      <w:r>
        <w:rPr>
          <w:rFonts w:ascii="仿宋" w:eastAsia="仿宋" w:hAnsi="仿宋" w:hint="eastAsia"/>
          <w:sz w:val="24"/>
        </w:rPr>
        <w:t>该患者兼有脾胃气滞夹虚，予加用陈皮、佛手等行气健脾，效果良好。能够收集泄泻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湿郁肠</w:t>
      </w:r>
      <w:proofErr w:type="gramStart"/>
      <w:r>
        <w:rPr>
          <w:rFonts w:ascii="仿宋" w:eastAsia="仿宋" w:hAnsi="仿宋" w:hint="eastAsia"/>
          <w:sz w:val="24"/>
        </w:rPr>
        <w:t>腑</w:t>
      </w:r>
      <w:proofErr w:type="gramEnd"/>
      <w:r>
        <w:rPr>
          <w:rFonts w:ascii="仿宋" w:eastAsia="仿宋" w:hAnsi="仿宋" w:hint="eastAsia"/>
          <w:sz w:val="24"/>
        </w:rPr>
        <w:t>处方用药</w:t>
      </w:r>
      <w:r>
        <w:rPr>
          <w:rFonts w:ascii="仿宋" w:eastAsia="仿宋" w:hAnsi="仿宋"/>
          <w:sz w:val="24"/>
        </w:rPr>
        <w:t>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F8107D" w:rsidRDefault="00F8107D">
      <w:pPr>
        <w:spacing w:line="480" w:lineRule="exact"/>
        <w:rPr>
          <w:rFonts w:ascii="仿宋" w:eastAsia="仿宋" w:hAnsi="仿宋"/>
          <w:sz w:val="24"/>
        </w:rPr>
      </w:pPr>
    </w:p>
    <w:p w:rsidR="00F8107D" w:rsidRDefault="007A6E74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F8107D" w:rsidRDefault="007A6E74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F8107D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74" w:rsidRDefault="007A6E74">
      <w:r>
        <w:separator/>
      </w:r>
    </w:p>
  </w:endnote>
  <w:endnote w:type="continuationSeparator" w:id="0">
    <w:p w:rsidR="007A6E74" w:rsidRDefault="007A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F8107D" w:rsidRDefault="007A6E74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18445A" w:rsidRPr="0018445A">
          <w:rPr>
            <w:noProof/>
            <w:sz w:val="21"/>
            <w:szCs w:val="21"/>
            <w:lang w:val="zh-CN"/>
          </w:rPr>
          <w:t>-</w:t>
        </w:r>
        <w:r w:rsidR="0018445A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F8107D" w:rsidRDefault="00F810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74" w:rsidRDefault="007A6E74">
      <w:r>
        <w:separator/>
      </w:r>
    </w:p>
  </w:footnote>
  <w:footnote w:type="continuationSeparator" w:id="0">
    <w:p w:rsidR="007A6E74" w:rsidRDefault="007A6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7D" w:rsidRDefault="007A6E74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8445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A6E74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8107D"/>
    <w:rsid w:val="00F90219"/>
    <w:rsid w:val="00FC06CC"/>
    <w:rsid w:val="60FF581E"/>
    <w:rsid w:val="6B6F620B"/>
    <w:rsid w:val="7221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815</Characters>
  <Application>Microsoft Office Word</Application>
  <DocSecurity>0</DocSecurity>
  <Lines>6</Lines>
  <Paragraphs>1</Paragraphs>
  <ScaleCrop>false</ScaleCrop>
  <Company>微软中国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2019-12-21T04:27:00Z</cp:lastPrinted>
  <dcterms:created xsi:type="dcterms:W3CDTF">2019-03-27T12:07:00Z</dcterms:created>
  <dcterms:modified xsi:type="dcterms:W3CDTF">2019-12-21T04:27:00Z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