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D2BF8B" w14:textId="77777777" w:rsidR="00337E81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6A0ADB62" w14:textId="77777777" w:rsidR="00337E81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3D8F3F08" w14:textId="77777777" w:rsidR="00337E81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3B71ED20" w14:textId="77777777" w:rsidR="00337E81" w:rsidRDefault="00337E81">
      <w:pPr>
        <w:rPr>
          <w:rFonts w:ascii="仿宋_GB2312" w:eastAsia="仿宋_GB2312"/>
        </w:rPr>
      </w:pPr>
    </w:p>
    <w:p w14:paraId="1CA2A896" w14:textId="2E024D48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患者姓名：曾</w:t>
      </w:r>
      <w:r w:rsidR="007C1D46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性别：女出生日期：1944年9月12日</w:t>
      </w:r>
    </w:p>
    <w:p w14:paraId="272A52AB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就诊日期：2023/7/6 11:02初诊      发病节气：夏至</w:t>
      </w:r>
    </w:p>
    <w:p w14:paraId="1DB22B3C" w14:textId="77777777" w:rsidR="00337E81" w:rsidRDefault="00337E81">
      <w:pPr>
        <w:rPr>
          <w:rFonts w:ascii="仿宋" w:eastAsia="仿宋" w:hAnsi="仿宋" w:hint="eastAsia"/>
          <w:sz w:val="24"/>
        </w:rPr>
      </w:pPr>
    </w:p>
    <w:p w14:paraId="573170B7" w14:textId="77777777" w:rsidR="00337E81" w:rsidRDefault="00337E81">
      <w:pPr>
        <w:rPr>
          <w:rFonts w:ascii="仿宋" w:eastAsia="仿宋" w:hAnsi="仿宋" w:hint="eastAsia"/>
          <w:sz w:val="24"/>
        </w:rPr>
      </w:pPr>
    </w:p>
    <w:p w14:paraId="1EBE071B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主诉：反复尿频、尿急、排尿不适7月余。</w:t>
      </w:r>
    </w:p>
    <w:p w14:paraId="7B235C7D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7月余前无明显出现尿频、尿急、尿痛、排尿不适等，尿色淡黄，尿中未见砂石样物，无发热、腰痛等症，反复在当地医院门诊就诊，查尿常规：尿白细胞1+至2+，诊断：尿路感染，予中药及抗菌素等口服，症状可逐渐缓解。便多在劳累后上症反复发作，2天前上症复发，并出现出现腰膝酸软、双膝关节酸痛，乏力，时有下腹冷痛，大便烂等症，为求进一步诊治遂来我院门诊就诊。症见：尿频、尿急、尿痛，小便清长，时有下腹冷痛，双膝关节酸痛，腰膝酸软，乏力，纳差，眠可，大便烂。舌淡红，苔腻，脉滑。</w:t>
      </w:r>
    </w:p>
    <w:bookmarkEnd w:id="0"/>
    <w:p w14:paraId="16A024C5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</w:t>
      </w:r>
      <w:r>
        <w:rPr>
          <w:rFonts w:ascii="仿宋" w:eastAsia="仿宋" w:hAnsi="仿宋" w:cs="仿宋" w:hint="eastAsia"/>
          <w:sz w:val="24"/>
        </w:rPr>
        <w:t>一般健康状况良好，无肝炎史、疟疾史、结核史无高血压史、冠心病史,否认糖尿病史、脑血管病史、精神病史，预防接种史具体不详，无手术史、外伤史、输血史。</w:t>
      </w:r>
    </w:p>
    <w:p w14:paraId="18AF48B3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1784B82C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 w:hint="eastAsia"/>
          <w:sz w:val="24"/>
        </w:rPr>
        <w:t>T:36.8℃；P:73次/分；R:20次/分；BP:129/71mmHg，神清，咽不红，扁桃体无肿大，颈静脉无怒张。两肺呼吸音清，未闻及干湿啰音。心界不大， 心律齐，无明显病理性杂音。全腹无压痛及反跳痛，肝脾肋下未及，肝肾区无叩击痛，移动性浊音（-），肠鸣音存在。双下肢无水肿，生理反射存在，病理反射未引出。舌淡红，苔腻，脉滑。</w:t>
      </w:r>
    </w:p>
    <w:p w14:paraId="599A2BDA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辅助检查：近2周未做相关检查。</w:t>
      </w:r>
    </w:p>
    <w:p w14:paraId="0A91290F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中医诊断：</w:t>
      </w:r>
      <w:r>
        <w:rPr>
          <w:rFonts w:ascii="仿宋" w:eastAsia="仿宋" w:hAnsi="仿宋" w:cs="仿宋" w:hint="eastAsia"/>
          <w:sz w:val="24"/>
        </w:rPr>
        <w:t>淋证</w:t>
      </w:r>
    </w:p>
    <w:p w14:paraId="7DE0D646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证候诊断：肾气亏虚</w:t>
      </w:r>
    </w:p>
    <w:p w14:paraId="3589339E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西医诊断：尿路感染</w:t>
      </w:r>
    </w:p>
    <w:p w14:paraId="6B8DF55C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法：温肾健脾。</w:t>
      </w:r>
    </w:p>
    <w:p w14:paraId="400AB6C5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76127037" w14:textId="77777777" w:rsidR="00337E81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熟地黄15g,芡实15g,五味子10g,乌药10g,益智10g,威灵仙10g,菟丝子10g,千斤拔15g,盐杜仲10g,续断15g,牛膝10g,炙甘草6g,山茱萸15g,茯苓10g,枸杞子10g,山药15g</w:t>
      </w:r>
    </w:p>
    <w:p w14:paraId="3C67E737" w14:textId="77777777" w:rsidR="00337E81" w:rsidRDefault="00000000">
      <w:pPr>
        <w:rPr>
          <w:rFonts w:ascii="仿宋" w:eastAsia="仿宋" w:hAnsi="仿宋" w:hint="eastAsia"/>
          <w:color w:val="000000" w:themeColor="text1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7付，水冲服，日1付。</w:t>
      </w:r>
    </w:p>
    <w:p w14:paraId="791DFEEC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地黄、芡实、枸杞子、菟丝子、山茱萸补益肝肾，五味子敛肺，滋肾,益智温脾止泻，暖肾固精，盐杜仲、续断强筋骨，补肝肾，牛膝补肝肾；强筋骨；利尿通淋,威灵仙、千斤拔祛风湿，通经络、强筋壮骨,乌药温肾散寒止痛,山药滋补脾胃,茯苓利水渗湿，健脾，炙甘草调和诸药。</w:t>
      </w:r>
      <w:r>
        <w:rPr>
          <w:rFonts w:ascii="仿宋" w:eastAsia="仿宋" w:hAnsi="仿宋" w:hint="eastAsia"/>
          <w:sz w:val="24"/>
        </w:rPr>
        <w:t>上药共奏温肾健脾之功。</w:t>
      </w:r>
    </w:p>
    <w:p w14:paraId="0EC98AB0" w14:textId="77777777" w:rsidR="00337E81" w:rsidRDefault="00337E81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64DA4B97" w14:textId="77777777" w:rsidR="00337E81" w:rsidRDefault="00337E81">
      <w:pPr>
        <w:rPr>
          <w:rFonts w:ascii="仿宋" w:eastAsia="仿宋" w:hAnsi="仿宋" w:hint="eastAsia"/>
          <w:sz w:val="24"/>
        </w:rPr>
      </w:pPr>
    </w:p>
    <w:p w14:paraId="2592CEE7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复诊：</w:t>
      </w:r>
    </w:p>
    <w:p w14:paraId="0C182EBD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2023/7/13 11:34</w:t>
      </w:r>
    </w:p>
    <w:p w14:paraId="16C5D2B1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患者诉</w:t>
      </w:r>
      <w:r>
        <w:rPr>
          <w:rFonts w:ascii="仿宋" w:eastAsia="仿宋" w:hAnsi="仿宋" w:cs="仿宋" w:hint="eastAsia"/>
          <w:sz w:val="24"/>
        </w:rPr>
        <w:t>尿频、尿急、排尿涩痛较前明显减轻，下腹冷痛减轻，仍有腰膝酸软，乏力，纳可，大便调。舌淡红，苔白，脉滑。</w:t>
      </w:r>
    </w:p>
    <w:p w14:paraId="3E309576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处</w:t>
      </w:r>
      <w:r>
        <w:rPr>
          <w:rFonts w:ascii="仿宋" w:eastAsia="仿宋" w:hAnsi="仿宋" w:cs="仿宋" w:hint="eastAsia"/>
          <w:sz w:val="24"/>
        </w:rPr>
        <w:t>方：</w:t>
      </w:r>
    </w:p>
    <w:p w14:paraId="68E29C71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熟地黄15g,黄精10g,肉苁蓉10g,芡实15g,五味子10g,乌药10g,益智10g,威灵仙10g,菟丝子10g,千斤拔15g,盐杜仲10g,续断15g,牛膝10g,炙甘草6g,山茱萸15g,茯苓10g,枸杞子10g,山药15g</w:t>
      </w:r>
    </w:p>
    <w:p w14:paraId="58988D51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7付，水冲服，日1付。</w:t>
      </w:r>
    </w:p>
    <w:p w14:paraId="6F723656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方义：沿用前方，加强疗效，患者仍有腰膝酸软，乏力，予加用黄精、肉苁蓉补肾益精。</w:t>
      </w:r>
    </w:p>
    <w:p w14:paraId="0B9B8040" w14:textId="77777777" w:rsidR="00337E81" w:rsidRDefault="00337E81">
      <w:pPr>
        <w:rPr>
          <w:rFonts w:ascii="仿宋" w:eastAsia="仿宋" w:hAnsi="仿宋" w:cs="仿宋" w:hint="eastAsia"/>
          <w:sz w:val="24"/>
        </w:rPr>
      </w:pPr>
    </w:p>
    <w:p w14:paraId="6793C63A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2023/7/20 11:30  </w:t>
      </w:r>
    </w:p>
    <w:p w14:paraId="2B289B01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患者诉尿频、尿急、排尿涩痛较前明显减轻，仍有轻度的腰膝酸软，双膝疼痛减轻，乏力，纳可，稍有口渴，大便调。舌淡红，苔白，脉滑。</w:t>
      </w:r>
    </w:p>
    <w:p w14:paraId="4FCF3979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5BDCB511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熟地黄15g,麦冬15g,女贞子10g,酒苁蓉10g,芡实15g,五味子10g,乌药10g,盐益智仁10g,威灵仙10g,盐菟丝子10g,千斤拔15g,盐杜仲10g,盐续断15g,盐牛膝10g,炙甘草6g,山茱萸15g,茯苓10g,枸杞子10g,山药15g</w:t>
      </w:r>
    </w:p>
    <w:p w14:paraId="3D1B2C69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14付，水冲服，日1付。</w:t>
      </w:r>
    </w:p>
    <w:p w14:paraId="56838CD0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方义：沿用前方，患者稍有口渴，祛黄精，加麦冬润肺养阴生津,患者仍有双膝关节痛，加女贞子补肝肾，强腰膝。</w:t>
      </w:r>
    </w:p>
    <w:p w14:paraId="0FBDEB25" w14:textId="77777777" w:rsidR="00337E81" w:rsidRDefault="00337E81">
      <w:pPr>
        <w:rPr>
          <w:rFonts w:ascii="仿宋" w:eastAsia="仿宋" w:hAnsi="仿宋" w:cs="仿宋" w:hint="eastAsia"/>
          <w:sz w:val="24"/>
        </w:rPr>
      </w:pPr>
    </w:p>
    <w:p w14:paraId="03F2AD48" w14:textId="77777777" w:rsidR="00337E81" w:rsidRDefault="00337E81">
      <w:pPr>
        <w:rPr>
          <w:rFonts w:ascii="仿宋" w:eastAsia="仿宋" w:hAnsi="仿宋" w:cs="仿宋" w:hint="eastAsia"/>
          <w:sz w:val="24"/>
        </w:rPr>
      </w:pPr>
    </w:p>
    <w:p w14:paraId="0FEE5789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2023/7/27 11:28  </w:t>
      </w:r>
    </w:p>
    <w:p w14:paraId="45A0D4F9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患者诉无尿频、尿急，小便时涩痛减轻，患者无腰膝酸软，仍有双膝疼痛减轻，无乏力，纳可，大便调。舌淡红，苔白，脉滑。</w:t>
      </w:r>
    </w:p>
    <w:p w14:paraId="461722C2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009D3F34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熟地黄15g,白茅根15g,麦冬15g,女贞子10g,酒苁蓉10g,芡实15g,五味子10g,乌药10g,盐益智仁10g,威灵仙10g,盐菟丝子10g,盐杜仲10g,盐续断15g,盐牛膝10g,炙甘草6g,山茱萸15g,茯苓10g,枸杞子10g,山药15g</w:t>
      </w:r>
    </w:p>
    <w:p w14:paraId="2B8E4F63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14付，水冲服，日1付。</w:t>
      </w:r>
    </w:p>
    <w:p w14:paraId="0D8843DD" w14:textId="77777777" w:rsidR="00337E81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方义：沿用前方，加强疗效。小便时少许涩痛，加白茅根清热祛湿。仍有关节痛，祛千金拔，加威灵仙祛风湿，通经络,加菟丝子滋补肝肾。</w:t>
      </w:r>
    </w:p>
    <w:p w14:paraId="3FA02B6C" w14:textId="77777777" w:rsidR="00337E81" w:rsidRDefault="00337E81">
      <w:pPr>
        <w:rPr>
          <w:rFonts w:ascii="仿宋" w:eastAsia="仿宋" w:hAnsi="仿宋" w:cs="仿宋" w:hint="eastAsia"/>
          <w:sz w:val="24"/>
        </w:rPr>
      </w:pPr>
    </w:p>
    <w:p w14:paraId="7EAE9DEB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1" w:name="OLE_LINK1"/>
    </w:p>
    <w:bookmarkEnd w:id="1"/>
    <w:p w14:paraId="0BED3410" w14:textId="77777777" w:rsidR="00337E81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尿路感染又称泌尿系统感染，是尿路上皮对细菌侵入导致的炎症反应，通常伴随有菌尿和脓尿。本证属中医学淋证范畴，指以小便频数短涩，滴沥刺痛，欲出未尽，小腹拘急，或痛引腰腹为主要特征的病证。多因外感湿热、饮食不节、情志失调、禀赋不足或劳伤久病所致。</w:t>
      </w:r>
    </w:p>
    <w:p w14:paraId="25F30EAC" w14:textId="77777777" w:rsidR="00337E81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hint="eastAsia"/>
          <w:sz w:val="24"/>
        </w:rPr>
        <w:t>本案患者</w:t>
      </w:r>
      <w:r>
        <w:rPr>
          <w:rFonts w:ascii="仿宋" w:eastAsia="仿宋" w:hAnsi="仿宋" w:cs="仿宋" w:hint="eastAsia"/>
          <w:sz w:val="24"/>
        </w:rPr>
        <w:t>尿频、尿急、尿痛，小便清长，时有下腹冷痛，双膝关节酸痛，腰膝酸软，乏力，纳差，眠可，大便烂。舌淡红，苔腻，脉滑。患者年老，正气不足，致</w:t>
      </w:r>
      <w:r>
        <w:rPr>
          <w:rFonts w:ascii="仿宋" w:eastAsia="仿宋" w:hAnsi="仿宋" w:hint="eastAsia"/>
          <w:sz w:val="24"/>
        </w:rPr>
        <w:t>湿热蕴结下焦，肾与膀胱气化不利，出现</w:t>
      </w:r>
      <w:r>
        <w:rPr>
          <w:rFonts w:ascii="仿宋" w:eastAsia="仿宋" w:hAnsi="仿宋" w:cs="仿宋" w:hint="eastAsia"/>
          <w:sz w:val="24"/>
        </w:rPr>
        <w:t>尿频、尿急、排尿涩痛，</w:t>
      </w:r>
      <w:r>
        <w:rPr>
          <w:rFonts w:ascii="仿宋" w:eastAsia="仿宋" w:hAnsi="仿宋" w:hint="eastAsia"/>
          <w:sz w:val="24"/>
        </w:rPr>
        <w:t>而发为淋证；久病累及脾肾，脾肾虚故见</w:t>
      </w:r>
      <w:r>
        <w:rPr>
          <w:rFonts w:ascii="仿宋" w:eastAsia="仿宋" w:hAnsi="仿宋" w:cs="仿宋" w:hint="eastAsia"/>
          <w:sz w:val="24"/>
        </w:rPr>
        <w:t>腰膝酸软，乏力。肾气不足，不能主水，湿邪流入关</w:t>
      </w:r>
      <w:r>
        <w:rPr>
          <w:rFonts w:ascii="仿宋" w:eastAsia="仿宋" w:hAnsi="仿宋" w:cs="仿宋" w:hint="eastAsia"/>
          <w:sz w:val="24"/>
        </w:rPr>
        <w:lastRenderedPageBreak/>
        <w:t>节，不通则痛，故见痛双膝酸痛，舌淡红，苔腻，脉滑</w:t>
      </w:r>
      <w:r>
        <w:rPr>
          <w:rFonts w:ascii="仿宋" w:eastAsia="仿宋" w:hAnsi="仿宋" w:hint="eastAsia"/>
          <w:sz w:val="24"/>
        </w:rPr>
        <w:t>均为肾气亏虚之象。诊其为淋证，肾气亏虚型。治宜温肾健脾。久病肾脾亏损, 故益肾固涩、健脾育精。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地黄、芡实、枸杞子</w:t>
      </w:r>
      <w:r>
        <w:rPr>
          <w:rFonts w:ascii="仿宋" w:eastAsia="仿宋" w:hAnsi="仿宋" w:hint="eastAsia"/>
          <w:color w:val="000000" w:themeColor="text1"/>
          <w:sz w:val="24"/>
        </w:rPr>
        <w:t>、菟丝子、山茱萸补益肝肾，五味子敛肺，滋肾,益智温脾止泻，暖肾固精，盐杜仲、续断强筋骨，补肝肾，牛膝补肝肾；强筋骨；利尿通淋,威灵仙、千斤拔祛风湿，通经络、强筋壮骨,乌药温肾散寒止痛,山药滋补脾胃,茯苓利水渗湿，健脾，炙甘草调和诸药。上药共奏温肾健脾之功。复诊因患者口渴，加麦冬润肺养阴生津,患者双膝关节痛，加女贞子补肝肾，强腰膝。经上述治疗患者尿频、尿急、排尿涩痛、腰膝酸软症状消失，病情好转。</w:t>
      </w:r>
    </w:p>
    <w:p w14:paraId="7886B38C" w14:textId="77777777" w:rsidR="00337E81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签 名：蒙宇华</w:t>
      </w:r>
    </w:p>
    <w:p w14:paraId="62A3049C" w14:textId="77777777" w:rsidR="00337E81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 年8月25日</w:t>
      </w:r>
    </w:p>
    <w:p w14:paraId="22F4AD2A" w14:textId="77777777" w:rsidR="00337E81" w:rsidRDefault="00337E81">
      <w:pPr>
        <w:ind w:firstLineChars="2700" w:firstLine="5670"/>
      </w:pPr>
    </w:p>
    <w:sectPr w:rsidR="00337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0E078C"/>
    <w:rsid w:val="001F05DC"/>
    <w:rsid w:val="00337E81"/>
    <w:rsid w:val="006260D2"/>
    <w:rsid w:val="007C1D46"/>
    <w:rsid w:val="00AE1518"/>
    <w:rsid w:val="00C84E73"/>
    <w:rsid w:val="00C92EDA"/>
    <w:rsid w:val="00E42E90"/>
    <w:rsid w:val="03154349"/>
    <w:rsid w:val="039C754A"/>
    <w:rsid w:val="04FC5887"/>
    <w:rsid w:val="0533371D"/>
    <w:rsid w:val="064124E2"/>
    <w:rsid w:val="079D3EA4"/>
    <w:rsid w:val="0CDB42B2"/>
    <w:rsid w:val="0E9A1A68"/>
    <w:rsid w:val="110000EB"/>
    <w:rsid w:val="1204324B"/>
    <w:rsid w:val="139F75A0"/>
    <w:rsid w:val="15D97151"/>
    <w:rsid w:val="15E73FF8"/>
    <w:rsid w:val="162F25BB"/>
    <w:rsid w:val="18761851"/>
    <w:rsid w:val="1B6169C3"/>
    <w:rsid w:val="1CCC753E"/>
    <w:rsid w:val="1DE72036"/>
    <w:rsid w:val="1F0F605E"/>
    <w:rsid w:val="1FC9063A"/>
    <w:rsid w:val="22A30B88"/>
    <w:rsid w:val="249944FC"/>
    <w:rsid w:val="25030D79"/>
    <w:rsid w:val="25E91DE4"/>
    <w:rsid w:val="268E184E"/>
    <w:rsid w:val="27F6230E"/>
    <w:rsid w:val="28D72CA8"/>
    <w:rsid w:val="28E523A5"/>
    <w:rsid w:val="29136D73"/>
    <w:rsid w:val="2A86344A"/>
    <w:rsid w:val="2C3A2F8F"/>
    <w:rsid w:val="2CC45C93"/>
    <w:rsid w:val="2CDD6976"/>
    <w:rsid w:val="309A64CD"/>
    <w:rsid w:val="35133F1E"/>
    <w:rsid w:val="37162FC2"/>
    <w:rsid w:val="39987A78"/>
    <w:rsid w:val="39EA0BDE"/>
    <w:rsid w:val="3A0666A7"/>
    <w:rsid w:val="3AE14C9C"/>
    <w:rsid w:val="3C9E5ED0"/>
    <w:rsid w:val="3D952A13"/>
    <w:rsid w:val="3E971BF0"/>
    <w:rsid w:val="412C1F66"/>
    <w:rsid w:val="430E4573"/>
    <w:rsid w:val="43F77C07"/>
    <w:rsid w:val="443F6D67"/>
    <w:rsid w:val="456A1ABD"/>
    <w:rsid w:val="49CD2CFE"/>
    <w:rsid w:val="4A930AAD"/>
    <w:rsid w:val="4B9934D1"/>
    <w:rsid w:val="4C0178CB"/>
    <w:rsid w:val="4DF61733"/>
    <w:rsid w:val="50426E26"/>
    <w:rsid w:val="50BD7069"/>
    <w:rsid w:val="52752335"/>
    <w:rsid w:val="539D30D5"/>
    <w:rsid w:val="55F81E2B"/>
    <w:rsid w:val="57074E7E"/>
    <w:rsid w:val="572222C2"/>
    <w:rsid w:val="572D194C"/>
    <w:rsid w:val="57707990"/>
    <w:rsid w:val="5914625C"/>
    <w:rsid w:val="59240919"/>
    <w:rsid w:val="5B5E11B5"/>
    <w:rsid w:val="5D431DCF"/>
    <w:rsid w:val="5F2F3C37"/>
    <w:rsid w:val="622D5F2B"/>
    <w:rsid w:val="63450505"/>
    <w:rsid w:val="634F6ECA"/>
    <w:rsid w:val="649C16EF"/>
    <w:rsid w:val="659F6B80"/>
    <w:rsid w:val="676C7F07"/>
    <w:rsid w:val="689D7B19"/>
    <w:rsid w:val="6F431177"/>
    <w:rsid w:val="728A0A5F"/>
    <w:rsid w:val="72BA69A5"/>
    <w:rsid w:val="74506662"/>
    <w:rsid w:val="753F477B"/>
    <w:rsid w:val="777F48D8"/>
    <w:rsid w:val="7B8E5D9E"/>
    <w:rsid w:val="7C6F5645"/>
    <w:rsid w:val="7C806BB4"/>
    <w:rsid w:val="7D7E1362"/>
    <w:rsid w:val="7E5B7B29"/>
    <w:rsid w:val="7E7414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65882"/>
  <w15:docId w15:val="{247824DA-EEAA-4639-8214-9190767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Emphasis"/>
    <w:basedOn w:val="a0"/>
    <w:autoRedefine/>
    <w:uiPriority w:val="20"/>
    <w:qFormat/>
    <w:rPr>
      <w:i/>
    </w:r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2031</Characters>
  <Application>Microsoft Office Word</Application>
  <DocSecurity>0</DocSecurity>
  <Lines>16</Lines>
  <Paragraphs>4</Paragraphs>
  <ScaleCrop>false</ScaleCrop>
  <Company>MS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136FAE1908D64219B595AE9015C4D227</vt:lpwstr>
  </property>
</Properties>
</file>