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773AAD" w14:textId="3326FBB4" w:rsidR="00C8039D" w:rsidRDefault="00A025D4" w:rsidP="00A025D4">
      <w:pPr>
        <w:jc w:val="center"/>
        <w:rPr>
          <w:rFonts w:ascii="宋体" w:eastAsia="宋体" w:hAnsi="宋体"/>
          <w:b/>
          <w:bCs/>
          <w:sz w:val="36"/>
          <w:szCs w:val="40"/>
        </w:rPr>
      </w:pPr>
      <w:r w:rsidRPr="00A025D4">
        <w:rPr>
          <w:rFonts w:ascii="宋体" w:eastAsia="宋体" w:hAnsi="宋体" w:hint="eastAsia"/>
          <w:b/>
          <w:bCs/>
          <w:sz w:val="36"/>
          <w:szCs w:val="40"/>
        </w:rPr>
        <w:t>会议纪要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4"/>
        <w:gridCol w:w="2734"/>
        <w:gridCol w:w="1375"/>
        <w:gridCol w:w="2773"/>
      </w:tblGrid>
      <w:tr w:rsidR="00A025D4" w14:paraId="7CD752DE" w14:textId="7FBE56FD" w:rsidTr="00EB392A">
        <w:trPr>
          <w:trHeight w:val="510"/>
          <w:jc w:val="center"/>
        </w:trPr>
        <w:tc>
          <w:tcPr>
            <w:tcW w:w="852" w:type="pct"/>
          </w:tcPr>
          <w:p w14:paraId="5949BCA8" w14:textId="623634B8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 w14:textId="64EF6FD6" w:rsidR="00A025D4" w:rsidRPr="00A025D4" w:rsidRDefault="00A025D4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sz w:val="28"/>
                <w:szCs w:val="32"/>
              </w:rPr>
              <w:t>中医</w:t>
            </w:r>
            <w:r w:rsidR="00C94C96">
              <w:rPr>
                <w:rFonts w:ascii="宋体" w:eastAsia="宋体" w:hAnsi="宋体" w:hint="eastAsia"/>
                <w:sz w:val="28"/>
                <w:szCs w:val="32"/>
              </w:rPr>
              <w:t>病案</w:t>
            </w:r>
            <w:r w:rsidRPr="00A025D4">
              <w:rPr>
                <w:rFonts w:ascii="宋体" w:eastAsia="宋体" w:hAnsi="宋体" w:hint="eastAsia"/>
                <w:sz w:val="28"/>
                <w:szCs w:val="32"/>
              </w:rPr>
              <w:t>讨论</w:t>
            </w:r>
          </w:p>
        </w:tc>
        <w:tc>
          <w:tcPr>
            <w:tcW w:w="829" w:type="pct"/>
          </w:tcPr>
          <w:p w14:paraId="0E7003DE" w14:textId="583A2F96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 w14:textId="3EE9E747" w:rsidR="00A025D4" w:rsidRPr="00674719" w:rsidRDefault="00674719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EF029B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EF029B">
              <w:rPr>
                <w:rFonts w:ascii="宋体" w:eastAsia="宋体" w:hAnsi="宋体" w:hint="eastAsia"/>
                <w:sz w:val="28"/>
                <w:szCs w:val="32"/>
              </w:rPr>
              <w:t>8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EF029B">
              <w:rPr>
                <w:rFonts w:ascii="宋体" w:eastAsia="宋体" w:hAnsi="宋体" w:hint="eastAsia"/>
                <w:sz w:val="28"/>
                <w:szCs w:val="32"/>
              </w:rPr>
              <w:t>18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日</w:t>
            </w:r>
          </w:p>
        </w:tc>
      </w:tr>
      <w:tr w:rsidR="00A025D4" w14:paraId="40F2D1C6" w14:textId="487DCDD0" w:rsidTr="00EB392A">
        <w:trPr>
          <w:trHeight w:val="552"/>
          <w:jc w:val="center"/>
        </w:trPr>
        <w:tc>
          <w:tcPr>
            <w:tcW w:w="852" w:type="pct"/>
          </w:tcPr>
          <w:p w14:paraId="0274411E" w14:textId="2780EEAC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 w14:textId="2E9E2EC0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 w14:textId="4D9E5B2E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 w14:textId="524CF6F0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</w:t>
            </w:r>
          </w:p>
        </w:tc>
      </w:tr>
      <w:tr w:rsidR="00A025D4" w14:paraId="260AC743" w14:textId="38EF3459" w:rsidTr="00EB392A">
        <w:trPr>
          <w:trHeight w:val="564"/>
          <w:jc w:val="center"/>
        </w:trPr>
        <w:tc>
          <w:tcPr>
            <w:tcW w:w="852" w:type="pct"/>
          </w:tcPr>
          <w:p w14:paraId="790092C0" w14:textId="47F8C5E4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 w14:textId="72E639B9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广西中医药大学附属瑞康医院教务科10楼会议室</w:t>
            </w:r>
          </w:p>
        </w:tc>
      </w:tr>
      <w:tr w:rsidR="00A025D4" w14:paraId="4CA7FDBC" w14:textId="4CC10BCD" w:rsidTr="00EB392A">
        <w:trPr>
          <w:trHeight w:val="1884"/>
          <w:jc w:val="center"/>
        </w:trPr>
        <w:tc>
          <w:tcPr>
            <w:tcW w:w="852" w:type="pct"/>
            <w:vAlign w:val="center"/>
          </w:tcPr>
          <w:p w14:paraId="6C57A6C8" w14:textId="77777777" w:rsid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及</w:t>
            </w:r>
          </w:p>
          <w:p w14:paraId="22FFDC02" w14:textId="74DA0DFD" w:rsidR="00A025D4" w:rsidRP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465E2CAA" w14:textId="77777777" w:rsidR="00EB392A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参会人员：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24EEA2D9" w14:textId="25E44A5B" w:rsidR="00674719" w:rsidRPr="00674719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到会情况：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应到11人，实到11人，迟到0人，请假0人。</w:t>
            </w:r>
          </w:p>
        </w:tc>
      </w:tr>
      <w:tr w:rsidR="00A025D4" w14:paraId="289AC811" w14:textId="6009ED25" w:rsidTr="00EB392A">
        <w:trPr>
          <w:trHeight w:val="516"/>
          <w:jc w:val="center"/>
        </w:trPr>
        <w:tc>
          <w:tcPr>
            <w:tcW w:w="852" w:type="pct"/>
          </w:tcPr>
          <w:p w14:paraId="0A38301F" w14:textId="2E2FC7DB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 w14:textId="02DCE3ED" w:rsidR="00A025D4" w:rsidRPr="00EB392A" w:rsidRDefault="00EB392A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EF029B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EF029B">
              <w:rPr>
                <w:rFonts w:ascii="宋体" w:eastAsia="宋体" w:hAnsi="宋体" w:hint="eastAsia"/>
                <w:sz w:val="28"/>
                <w:szCs w:val="32"/>
              </w:rPr>
              <w:t>8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月第</w:t>
            </w:r>
            <w:r w:rsidR="00BC6666">
              <w:rPr>
                <w:rFonts w:ascii="宋体" w:eastAsia="宋体" w:hAnsi="宋体" w:hint="eastAsia"/>
                <w:sz w:val="28"/>
                <w:szCs w:val="32"/>
              </w:rPr>
              <w:t>二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次中医</w:t>
            </w:r>
            <w:r w:rsidR="00C94C96">
              <w:rPr>
                <w:rFonts w:ascii="宋体" w:eastAsia="宋体" w:hAnsi="宋体" w:hint="eastAsia"/>
                <w:sz w:val="28"/>
                <w:szCs w:val="32"/>
              </w:rPr>
              <w:t>病案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讨论</w:t>
            </w:r>
          </w:p>
        </w:tc>
      </w:tr>
      <w:tr w:rsidR="00A025D4" w14:paraId="401EFD78" w14:textId="77777777" w:rsidTr="00EB392A">
        <w:trPr>
          <w:trHeight w:val="7597"/>
          <w:jc w:val="center"/>
        </w:trPr>
        <w:tc>
          <w:tcPr>
            <w:tcW w:w="5000" w:type="pct"/>
            <w:gridSpan w:val="4"/>
          </w:tcPr>
          <w:p w14:paraId="7CF50A8C" w14:textId="77777777" w:rsidR="00EB392A" w:rsidRDefault="00EB392A" w:rsidP="00EB392A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会议内容：</w:t>
            </w:r>
          </w:p>
          <w:p w14:paraId="09737BD4" w14:textId="74A3F00A" w:rsidR="00EB392A" w:rsidRDefault="00EF029B" w:rsidP="00EB392A">
            <w:pPr>
              <w:rPr>
                <w:rFonts w:ascii="宋体" w:eastAsia="宋体" w:hAnsi="宋体"/>
                <w:sz w:val="28"/>
                <w:szCs w:val="32"/>
              </w:rPr>
            </w:pPr>
            <w:r w:rsidRPr="00EF029B">
              <w:rPr>
                <w:rFonts w:ascii="宋体" w:eastAsia="宋体" w:hAnsi="宋体" w:hint="eastAsia"/>
                <w:sz w:val="28"/>
                <w:szCs w:val="32"/>
              </w:rPr>
              <w:t xml:space="preserve">刘某  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，</w:t>
            </w:r>
            <w:r w:rsidRPr="00EF029B">
              <w:rPr>
                <w:rFonts w:ascii="宋体" w:eastAsia="宋体" w:hAnsi="宋体" w:hint="eastAsia"/>
                <w:sz w:val="28"/>
                <w:szCs w:val="32"/>
              </w:rPr>
              <w:t xml:space="preserve">女 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，</w:t>
            </w:r>
            <w:r w:rsidRPr="00EF029B">
              <w:rPr>
                <w:rFonts w:ascii="宋体" w:eastAsia="宋体" w:hAnsi="宋体" w:hint="eastAsia"/>
                <w:sz w:val="28"/>
                <w:szCs w:val="32"/>
              </w:rPr>
              <w:t xml:space="preserve">63岁 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。</w:t>
            </w:r>
            <w:r w:rsidRPr="00EF029B">
              <w:rPr>
                <w:rFonts w:ascii="宋体" w:eastAsia="宋体" w:hAnsi="宋体" w:hint="eastAsia"/>
                <w:sz w:val="28"/>
                <w:szCs w:val="32"/>
              </w:rPr>
              <w:t xml:space="preserve"> </w:t>
            </w:r>
            <w:r w:rsidR="00EB392A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EB670C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="00EB392A"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BD25EA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 w:rsidR="00EB670C">
              <w:rPr>
                <w:rFonts w:ascii="宋体" w:eastAsia="宋体" w:hAnsi="宋体" w:hint="eastAsia"/>
                <w:sz w:val="28"/>
                <w:szCs w:val="32"/>
              </w:rPr>
              <w:t>8</w:t>
            </w:r>
            <w:r w:rsidR="00BD25EA"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EB670C">
              <w:rPr>
                <w:rFonts w:ascii="宋体" w:eastAsia="宋体" w:hAnsi="宋体" w:hint="eastAsia"/>
                <w:sz w:val="28"/>
                <w:szCs w:val="32"/>
              </w:rPr>
              <w:t>18</w:t>
            </w:r>
            <w:r w:rsidR="00BD25EA">
              <w:rPr>
                <w:rFonts w:ascii="宋体" w:eastAsia="宋体" w:hAnsi="宋体" w:hint="eastAsia"/>
                <w:sz w:val="28"/>
                <w:szCs w:val="32"/>
              </w:rPr>
              <w:t>日初诊。</w:t>
            </w:r>
          </w:p>
          <w:p w14:paraId="43D28701" w14:textId="409F1CE2" w:rsidR="00BD25EA" w:rsidRPr="00EF029B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主诉：</w:t>
            </w:r>
            <w:r w:rsidR="00EF029B" w:rsidRPr="00EF029B">
              <w:rPr>
                <w:rFonts w:ascii="宋体" w:eastAsia="宋体" w:hAnsi="宋体" w:hint="eastAsia"/>
                <w:sz w:val="28"/>
                <w:szCs w:val="32"/>
              </w:rPr>
              <w:t>大便秘结3年余。</w:t>
            </w:r>
          </w:p>
          <w:p w14:paraId="7E91FB2A" w14:textId="2EBE0FD6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现病史：</w:t>
            </w:r>
            <w:r w:rsidR="00EF029B" w:rsidRPr="00EF029B">
              <w:rPr>
                <w:rFonts w:ascii="宋体" w:eastAsia="宋体" w:hAnsi="宋体" w:hint="eastAsia"/>
                <w:sz w:val="28"/>
                <w:szCs w:val="32"/>
              </w:rPr>
              <w:t>3年前无明显诱因下出现中大便秘结，状如羊屎，1天一行，但量少，伴胃脘部胀闷不适，反酸，口干口苦，神疲乏力，无胸闷胸痛，无咳嗽咳痰，无恶心呕吐，纳可，寐差，入睡困难，易醒，大便同上述，小便频数，舌暗，苔微黄少津，脉细数。</w:t>
            </w:r>
          </w:p>
          <w:p w14:paraId="415D773D" w14:textId="5E1603C6" w:rsidR="00BD25EA" w:rsidRPr="00EF029B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既往史：</w:t>
            </w:r>
            <w:r w:rsidR="00EF029B" w:rsidRPr="00EF029B">
              <w:rPr>
                <w:rFonts w:ascii="宋体" w:eastAsia="宋体" w:hAnsi="宋体" w:hint="eastAsia"/>
                <w:sz w:val="28"/>
                <w:szCs w:val="32"/>
              </w:rPr>
              <w:t>既往有高血压，颈椎病，乳腺增生病史（具体不详）。</w:t>
            </w:r>
          </w:p>
          <w:p w14:paraId="51D90839" w14:textId="11AD1C82" w:rsidR="00BD25EA" w:rsidRPr="00EF029B" w:rsidRDefault="00BD25EA" w:rsidP="00BD25EA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体格检查：</w:t>
            </w:r>
            <w:r w:rsidR="00EF029B" w:rsidRPr="00EF029B">
              <w:rPr>
                <w:rFonts w:ascii="宋体" w:eastAsia="宋体" w:hAnsi="宋体" w:hint="eastAsia"/>
                <w:sz w:val="28"/>
                <w:szCs w:val="32"/>
              </w:rPr>
              <w:t>生命体征正常，神志清楚，自主体位，颈静脉无充盈，肝颈静脉回流征阴性，胸骨及肋骨无压痛，双肺呼吸正常，双肺未闻及干、湿性啰音，心率96次/分，律齐，各瓣膜区未闻及病理性杂音。腹软，未触及明显包块，全腹无压痛及反跳痛，肝脾肋下未</w:t>
            </w:r>
            <w:r w:rsidR="00EF029B" w:rsidRPr="00EF029B">
              <w:rPr>
                <w:rFonts w:ascii="宋体" w:eastAsia="宋体" w:hAnsi="宋体" w:hint="eastAsia"/>
                <w:sz w:val="28"/>
                <w:szCs w:val="32"/>
              </w:rPr>
              <w:lastRenderedPageBreak/>
              <w:t>及，移动性浊音阴性，肠鸣音正常，</w:t>
            </w:r>
            <w:r w:rsidR="00EF029B" w:rsidRPr="00EF029B">
              <w:rPr>
                <w:rFonts w:ascii="宋体" w:eastAsia="宋体" w:hAnsi="宋体" w:hint="eastAsia"/>
                <w:bCs/>
                <w:sz w:val="28"/>
                <w:szCs w:val="32"/>
              </w:rPr>
              <w:t>4次/分，</w:t>
            </w:r>
            <w:r w:rsidR="00EF029B" w:rsidRPr="00EF029B">
              <w:rPr>
                <w:rFonts w:ascii="宋体" w:eastAsia="宋体" w:hAnsi="宋体" w:hint="eastAsia"/>
                <w:sz w:val="28"/>
                <w:szCs w:val="32"/>
              </w:rPr>
              <w:t>双下肢无水肿。双侧肢体肌力5级，肌张力正常，生理反射存在，病理反射未引出。舌暗，苔微黄少津，脉细数。</w:t>
            </w:r>
          </w:p>
          <w:p w14:paraId="0E1D5730" w14:textId="57D96E69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辅助检查：</w:t>
            </w:r>
            <w:r w:rsidR="00EF029B">
              <w:rPr>
                <w:rFonts w:ascii="宋体" w:eastAsia="宋体" w:hAnsi="宋体" w:hint="eastAsia"/>
                <w:sz w:val="28"/>
                <w:szCs w:val="32"/>
              </w:rPr>
              <w:t>无特殊。</w:t>
            </w:r>
            <w:r w:rsidR="00EF029B" w:rsidRPr="00BD25EA">
              <w:rPr>
                <w:rFonts w:ascii="宋体" w:eastAsia="宋体" w:hAnsi="宋体"/>
                <w:sz w:val="28"/>
                <w:szCs w:val="32"/>
              </w:rPr>
              <w:t xml:space="preserve"> </w:t>
            </w:r>
          </w:p>
          <w:p w14:paraId="16A6962B" w14:textId="17499EB4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中医诊断：</w:t>
            </w:r>
            <w:r w:rsidR="00EF029B" w:rsidRPr="00EF029B">
              <w:rPr>
                <w:rFonts w:ascii="宋体" w:eastAsia="宋体" w:hAnsi="宋体" w:hint="eastAsia"/>
                <w:sz w:val="28"/>
                <w:szCs w:val="32"/>
              </w:rPr>
              <w:t>便秘</w:t>
            </w:r>
          </w:p>
          <w:p w14:paraId="0FDBBF46" w14:textId="20A7C053" w:rsidR="00BD25EA" w:rsidRPr="00EF029B" w:rsidRDefault="00BD25EA" w:rsidP="00BD25EA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证候诊断：</w:t>
            </w:r>
            <w:r w:rsidR="00EF029B" w:rsidRPr="00EF029B">
              <w:rPr>
                <w:rFonts w:ascii="宋体" w:eastAsia="宋体" w:hAnsi="宋体" w:hint="eastAsia"/>
                <w:sz w:val="28"/>
                <w:szCs w:val="32"/>
              </w:rPr>
              <w:t>肠胃燥热，脾约便秘证</w:t>
            </w:r>
          </w:p>
          <w:p w14:paraId="7C459720" w14:textId="679CCC17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西医诊断：</w:t>
            </w:r>
            <w:r w:rsidR="00EF029B" w:rsidRPr="00EF029B">
              <w:rPr>
                <w:rFonts w:ascii="宋体" w:eastAsia="宋体" w:hAnsi="宋体" w:hint="eastAsia"/>
                <w:sz w:val="28"/>
                <w:szCs w:val="32"/>
              </w:rPr>
              <w:t>功能性便秘</w:t>
            </w:r>
          </w:p>
          <w:p w14:paraId="14C39765" w14:textId="353147BE" w:rsidR="00BD25EA" w:rsidRPr="00EF029B" w:rsidRDefault="00BD25EA" w:rsidP="00BD25EA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治    法：</w:t>
            </w:r>
            <w:r w:rsidR="00EF029B" w:rsidRPr="00EF029B">
              <w:rPr>
                <w:rFonts w:ascii="宋体" w:eastAsia="宋体" w:hAnsi="宋体" w:hint="eastAsia"/>
                <w:sz w:val="28"/>
                <w:szCs w:val="32"/>
              </w:rPr>
              <w:t>润肠泻热，行气通便</w:t>
            </w:r>
          </w:p>
          <w:p w14:paraId="2E93BF68" w14:textId="3E14C431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处    方：</w:t>
            </w:r>
            <w:r w:rsidR="00EF029B" w:rsidRPr="00EF029B">
              <w:rPr>
                <w:rFonts w:ascii="宋体" w:eastAsia="宋体" w:hAnsi="宋体" w:hint="eastAsia"/>
                <w:sz w:val="28"/>
                <w:szCs w:val="32"/>
              </w:rPr>
              <w:t>麻子仁丸加减</w:t>
            </w:r>
          </w:p>
          <w:p w14:paraId="704361B9" w14:textId="77777777" w:rsidR="00EF029B" w:rsidRPr="00EF029B" w:rsidRDefault="00EF029B" w:rsidP="00EF029B">
            <w:pPr>
              <w:rPr>
                <w:rFonts w:ascii="宋体" w:eastAsia="宋体" w:hAnsi="宋体"/>
                <w:sz w:val="28"/>
                <w:szCs w:val="32"/>
              </w:rPr>
            </w:pPr>
            <w:r w:rsidRPr="00EF029B">
              <w:rPr>
                <w:rFonts w:ascii="宋体" w:eastAsia="宋体" w:hAnsi="宋体" w:hint="eastAsia"/>
                <w:sz w:val="28"/>
                <w:szCs w:val="32"/>
              </w:rPr>
              <w:t>火麻仁10g     麸炒枳实15g        姜厚朴10g      大黄6g</w:t>
            </w:r>
          </w:p>
          <w:p w14:paraId="6408FC1A" w14:textId="77777777" w:rsidR="00EF029B" w:rsidRPr="00EF029B" w:rsidRDefault="00EF029B" w:rsidP="00EF029B">
            <w:pPr>
              <w:rPr>
                <w:rFonts w:ascii="宋体" w:eastAsia="宋体" w:hAnsi="宋体"/>
                <w:sz w:val="28"/>
                <w:szCs w:val="32"/>
              </w:rPr>
            </w:pPr>
            <w:r w:rsidRPr="00EF029B">
              <w:rPr>
                <w:rFonts w:ascii="宋体" w:eastAsia="宋体" w:hAnsi="宋体" w:hint="eastAsia"/>
                <w:sz w:val="28"/>
                <w:szCs w:val="32"/>
              </w:rPr>
              <w:t>燀苦杏仁10g   炒莱菔子10g        炒酸枣仁10g    当归10g</w:t>
            </w:r>
          </w:p>
          <w:p w14:paraId="47BC6210" w14:textId="77777777" w:rsidR="00EF029B" w:rsidRPr="00EF029B" w:rsidRDefault="00EF029B" w:rsidP="00EF029B">
            <w:pPr>
              <w:rPr>
                <w:rFonts w:ascii="宋体" w:eastAsia="宋体" w:hAnsi="宋体"/>
                <w:sz w:val="28"/>
                <w:szCs w:val="32"/>
              </w:rPr>
            </w:pPr>
            <w:r w:rsidRPr="00EF029B">
              <w:rPr>
                <w:rFonts w:ascii="宋体" w:eastAsia="宋体" w:hAnsi="宋体" w:hint="eastAsia"/>
                <w:sz w:val="28"/>
                <w:szCs w:val="32"/>
              </w:rPr>
              <w:t>党参10g       地黄(生地黄)10g    甘草6g          黄芪30g</w:t>
            </w:r>
          </w:p>
          <w:p w14:paraId="210AD9E1" w14:textId="4872205A" w:rsidR="00EF029B" w:rsidRPr="00EF029B" w:rsidRDefault="00EF029B" w:rsidP="00EF029B">
            <w:pPr>
              <w:rPr>
                <w:rFonts w:ascii="宋体" w:eastAsia="宋体" w:hAnsi="宋体"/>
                <w:sz w:val="28"/>
                <w:szCs w:val="32"/>
              </w:rPr>
            </w:pPr>
            <w:r w:rsidRPr="00EF029B">
              <w:rPr>
                <w:rFonts w:ascii="宋体" w:eastAsia="宋体" w:hAnsi="宋体" w:hint="eastAsia"/>
                <w:sz w:val="28"/>
                <w:szCs w:val="32"/>
              </w:rPr>
              <w:t>麦冬15g    生姜10g       玄参15g          郁李仁10g</w:t>
            </w:r>
          </w:p>
          <w:p w14:paraId="747D29B0" w14:textId="71A67E70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煎煮法：</w:t>
            </w:r>
            <w:r w:rsidR="00EF029B" w:rsidRPr="00EF029B">
              <w:rPr>
                <w:rFonts w:ascii="宋体" w:eastAsia="宋体" w:hAnsi="宋体" w:hint="eastAsia"/>
                <w:sz w:val="28"/>
                <w:szCs w:val="32"/>
              </w:rPr>
              <w:t>共14剂，水煎，日1剂，早晚分服</w:t>
            </w:r>
          </w:p>
          <w:p w14:paraId="663FF553" w14:textId="77777777" w:rsidR="00EF029B" w:rsidRPr="00EF029B" w:rsidRDefault="00BD25EA" w:rsidP="00EF029B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EF029B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EF029B">
              <w:rPr>
                <w:rFonts w:ascii="宋体" w:eastAsia="宋体" w:hAnsi="宋体" w:hint="eastAsia"/>
                <w:sz w:val="28"/>
                <w:szCs w:val="32"/>
              </w:rPr>
              <w:t>9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EF029B">
              <w:rPr>
                <w:rFonts w:ascii="宋体" w:eastAsia="宋体" w:hAnsi="宋体" w:hint="eastAsia"/>
                <w:sz w:val="28"/>
                <w:szCs w:val="32"/>
              </w:rPr>
              <w:t>03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日</w:t>
            </w:r>
            <w:r w:rsidRPr="00BD25EA">
              <w:rPr>
                <w:rFonts w:ascii="宋体" w:eastAsia="宋体" w:hAnsi="宋体" w:hint="eastAsia"/>
                <w:sz w:val="28"/>
                <w:szCs w:val="32"/>
              </w:rPr>
              <w:t>复诊：</w:t>
            </w:r>
            <w:r w:rsidR="00EF029B" w:rsidRPr="00EF029B">
              <w:rPr>
                <w:rFonts w:ascii="宋体" w:eastAsia="宋体" w:hAnsi="宋体" w:hint="eastAsia"/>
                <w:sz w:val="28"/>
                <w:szCs w:val="32"/>
              </w:rPr>
              <w:t>服药后仍有大便干结，呈羊屎状，硬结，难排缓解，自觉手麻木，偶有口干口苦，无嗳气反酸，无胸闷心慌，无发热恶寒，无头晕头痛，烦躁易怒，纳可，寐欠佳，小便频数，舌淡红，苔薄白，脉弦。</w:t>
            </w:r>
          </w:p>
          <w:p w14:paraId="3EB35D80" w14:textId="77777777" w:rsidR="00EF029B" w:rsidRPr="00EF029B" w:rsidRDefault="00EF029B" w:rsidP="00EF029B">
            <w:pPr>
              <w:rPr>
                <w:rFonts w:ascii="宋体" w:eastAsia="宋体" w:hAnsi="宋体"/>
                <w:sz w:val="28"/>
                <w:szCs w:val="32"/>
              </w:rPr>
            </w:pPr>
            <w:r w:rsidRPr="00EF029B">
              <w:rPr>
                <w:rFonts w:ascii="宋体" w:eastAsia="宋体" w:hAnsi="宋体" w:hint="eastAsia"/>
                <w:sz w:val="28"/>
                <w:szCs w:val="32"/>
              </w:rPr>
              <w:t>守方用药，随症加减，具体方药如下：</w:t>
            </w:r>
          </w:p>
          <w:p w14:paraId="0216C402" w14:textId="0147C36F" w:rsidR="00EF029B" w:rsidRPr="00EF029B" w:rsidRDefault="00EF029B" w:rsidP="00EF029B">
            <w:pPr>
              <w:rPr>
                <w:rFonts w:ascii="宋体" w:eastAsia="宋体" w:hAnsi="宋体"/>
                <w:sz w:val="28"/>
                <w:szCs w:val="32"/>
              </w:rPr>
            </w:pPr>
            <w:r w:rsidRPr="00EF029B">
              <w:rPr>
                <w:rFonts w:ascii="宋体" w:eastAsia="宋体" w:hAnsi="宋体" w:hint="eastAsia"/>
                <w:sz w:val="28"/>
                <w:szCs w:val="32"/>
              </w:rPr>
              <w:t>燀苦杏仁9g   白芍10g      白术10g       醋延胡索10g</w:t>
            </w:r>
          </w:p>
          <w:p w14:paraId="3E6A1F4C" w14:textId="77777777" w:rsidR="00EF029B" w:rsidRPr="00EF029B" w:rsidRDefault="00EF029B" w:rsidP="00EF029B">
            <w:pPr>
              <w:rPr>
                <w:rFonts w:ascii="宋体" w:eastAsia="宋体" w:hAnsi="宋体"/>
                <w:sz w:val="28"/>
                <w:szCs w:val="32"/>
              </w:rPr>
            </w:pPr>
            <w:r w:rsidRPr="00EF029B">
              <w:rPr>
                <w:rFonts w:ascii="宋体" w:eastAsia="宋体" w:hAnsi="宋体" w:hint="eastAsia"/>
                <w:sz w:val="28"/>
                <w:szCs w:val="32"/>
              </w:rPr>
              <w:t>地黄(生地黄)10g    瓜蒌10g      火麻仁10g      姜厚朴10g</w:t>
            </w:r>
          </w:p>
          <w:p w14:paraId="692BF057" w14:textId="0F727E74" w:rsidR="00EF029B" w:rsidRPr="00EF029B" w:rsidRDefault="00EF029B" w:rsidP="00EF029B">
            <w:pPr>
              <w:rPr>
                <w:rFonts w:ascii="宋体" w:eastAsia="宋体" w:hAnsi="宋体"/>
                <w:sz w:val="28"/>
                <w:szCs w:val="32"/>
              </w:rPr>
            </w:pPr>
            <w:r w:rsidRPr="00EF029B">
              <w:rPr>
                <w:rFonts w:ascii="宋体" w:eastAsia="宋体" w:hAnsi="宋体" w:hint="eastAsia"/>
                <w:sz w:val="28"/>
                <w:szCs w:val="32"/>
              </w:rPr>
              <w:t>麦冬10g    芒硝3g    木瓜20g</w:t>
            </w:r>
            <w:r>
              <w:rPr>
                <w:rFonts w:ascii="宋体" w:eastAsia="宋体" w:hAnsi="宋体" w:hint="eastAsia"/>
                <w:sz w:val="28"/>
                <w:szCs w:val="32"/>
              </w:rPr>
              <w:t xml:space="preserve">  </w:t>
            </w:r>
            <w:r w:rsidRPr="00EF029B">
              <w:rPr>
                <w:rFonts w:ascii="宋体" w:eastAsia="宋体" w:hAnsi="宋体" w:hint="eastAsia"/>
                <w:sz w:val="28"/>
                <w:szCs w:val="32"/>
              </w:rPr>
              <w:t xml:space="preserve">木香10g首乌藤30g         </w:t>
            </w:r>
            <w:r w:rsidRPr="00EF029B">
              <w:rPr>
                <w:rFonts w:ascii="宋体" w:eastAsia="宋体" w:hAnsi="宋体" w:hint="eastAsia"/>
                <w:sz w:val="28"/>
                <w:szCs w:val="32"/>
              </w:rPr>
              <w:lastRenderedPageBreak/>
              <w:t>天花粉10g     玄参15g       槟榔6g</w:t>
            </w:r>
            <w:r>
              <w:rPr>
                <w:rFonts w:ascii="宋体" w:eastAsia="宋体" w:hAnsi="宋体" w:hint="eastAsia"/>
                <w:sz w:val="28"/>
                <w:szCs w:val="32"/>
              </w:rPr>
              <w:t xml:space="preserve">    </w:t>
            </w:r>
            <w:r w:rsidRPr="00EF029B">
              <w:rPr>
                <w:rFonts w:ascii="宋体" w:eastAsia="宋体" w:hAnsi="宋体" w:hint="eastAsia"/>
                <w:sz w:val="28"/>
                <w:szCs w:val="32"/>
              </w:rPr>
              <w:t>麸炒枳实10g</w:t>
            </w:r>
          </w:p>
          <w:p w14:paraId="74A90A6A" w14:textId="77777777" w:rsidR="00BD25EA" w:rsidRDefault="00BD25EA" w:rsidP="00EB392A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病案讨论：</w:t>
            </w:r>
          </w:p>
          <w:p w14:paraId="4B153F1E" w14:textId="7A49E272" w:rsidR="00BD25EA" w:rsidRDefault="00BD25EA" w:rsidP="00EB392A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马晓聪：</w:t>
            </w:r>
            <w:r w:rsidR="002514FA" w:rsidRPr="002514FA">
              <w:rPr>
                <w:rFonts w:ascii="宋体" w:eastAsia="宋体" w:hAnsi="宋体" w:hint="eastAsia"/>
                <w:sz w:val="28"/>
                <w:szCs w:val="32"/>
              </w:rPr>
              <w:t>便秘是指排便困难或费力、排便不畅、排便次数减少、粪便干结量少的一类病症，包括功能性便秘和器质性便秘。饮食和运动习惯的改变或老年人气血津液亏虚，往往容易导致功能性便秘的发生，这尤其对老年患者的生活造成了较为严重的困扰。西医治疗功能性便秘常应用导泻剂或类泻剂药物，但往往具有一定的依赖性，且容易导致老年患者体内津液的进一步亏损。中医药治疗功能性便秘具有其自身独特的优势，采用畅气机、护津液、通大便的治法，临床疗效显著，且基本没有药物依赖性，值得临床推广应用。</w:t>
            </w:r>
          </w:p>
          <w:p w14:paraId="7A82A78C" w14:textId="77777777" w:rsidR="002514FA" w:rsidRDefault="000776C0" w:rsidP="00EF029B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廖丹丹：</w:t>
            </w:r>
            <w:r w:rsidR="002514FA" w:rsidRPr="002514FA">
              <w:rPr>
                <w:rFonts w:ascii="宋体" w:eastAsia="宋体" w:hAnsi="宋体" w:hint="eastAsia"/>
                <w:bCs/>
                <w:sz w:val="28"/>
                <w:szCs w:val="32"/>
              </w:rPr>
              <w:t>肺气不宣，失于治节</w:t>
            </w:r>
            <w:r w:rsidR="002514FA" w:rsidRPr="002514FA">
              <w:rPr>
                <w:rFonts w:ascii="宋体" w:eastAsia="宋体" w:hAnsi="宋体" w:hint="eastAsia"/>
                <w:sz w:val="28"/>
                <w:szCs w:val="32"/>
              </w:rPr>
              <w:t>肺与大肠互为表里，肺气肃降有助于大肠传导。《中西汇通医经精义·脏腑之官》云：“大肠之所以能传道者，以其为肺之腑，肺气下达故能传道。”肺气宣发、肃降相反相成，肺气不宣则肺气之肃降难行，影响大肠则使之传导糟粕无力而大便停于肠中。肺主治节，将津液宣发肃降敷布全身，大肠得下降之津液濡润则大便畅达，如《素灵微蕴·噎嗝解》云：“肺与大肠表里同气，肺气化津，滋灌大肠，则肠滑而便易。”若肺失治节或肺津亏虚，下输大肠之津液不足，则可使肠中津液匮乏，使大便下行涩滞而便结。</w:t>
            </w:r>
          </w:p>
          <w:p w14:paraId="6CD7E168" w14:textId="77777777" w:rsidR="002514FA" w:rsidRPr="002514FA" w:rsidRDefault="000275C1" w:rsidP="002514FA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罗伟生教授：</w:t>
            </w:r>
            <w:r w:rsidR="002514FA" w:rsidRPr="002514FA">
              <w:rPr>
                <w:rFonts w:ascii="宋体" w:eastAsia="宋体" w:hAnsi="宋体" w:hint="eastAsia"/>
                <w:sz w:val="28"/>
                <w:szCs w:val="32"/>
              </w:rPr>
              <w:t>罗伟生教授指出肠痹其病位虽在肠，但与肺关系最为密切，肺气与肺津为肺之阴阳，亦助大肠之阴阳，肺气下降助大肠之气下行，肺津下，滋助大肠润滑，两者均对大肠的传导起到重要</w:t>
            </w:r>
            <w:r w:rsidR="002514FA" w:rsidRPr="002514FA">
              <w:rPr>
                <w:rFonts w:ascii="宋体" w:eastAsia="宋体" w:hAnsi="宋体" w:hint="eastAsia"/>
                <w:sz w:val="28"/>
                <w:szCs w:val="32"/>
              </w:rPr>
              <w:lastRenderedPageBreak/>
              <w:t>的作用，《血证论·便闭》亦云：“肺津不润则便结，肺气不降则便结。”予杏仁、枳实、厚朴提壶揭盖，通便。</w:t>
            </w:r>
          </w:p>
          <w:p w14:paraId="1318F941" w14:textId="30EF4EF0" w:rsidR="000275C1" w:rsidRPr="006D1577" w:rsidRDefault="000275C1" w:rsidP="00EF029B">
            <w:pPr>
              <w:rPr>
                <w:rFonts w:ascii="宋体" w:eastAsia="宋体" w:hAnsi="宋体"/>
                <w:sz w:val="28"/>
                <w:szCs w:val="32"/>
              </w:rPr>
            </w:pPr>
          </w:p>
        </w:tc>
      </w:tr>
    </w:tbl>
    <w:p w14:paraId="6F5A6298" w14:textId="77777777" w:rsidR="00A025D4" w:rsidRPr="00A025D4" w:rsidRDefault="00A025D4" w:rsidP="00A025D4">
      <w:pPr>
        <w:rPr>
          <w:rFonts w:ascii="宋体" w:eastAsia="宋体" w:hAnsi="宋体"/>
          <w:b/>
          <w:bCs/>
          <w:sz w:val="36"/>
          <w:szCs w:val="40"/>
        </w:rPr>
      </w:pPr>
    </w:p>
    <w:sectPr w:rsidR="00A025D4" w:rsidRPr="00A025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4662EE" w14:textId="77777777" w:rsidR="001A6EC2" w:rsidRDefault="001A6EC2" w:rsidP="00A025D4">
      <w:r>
        <w:separator/>
      </w:r>
    </w:p>
  </w:endnote>
  <w:endnote w:type="continuationSeparator" w:id="0">
    <w:p w14:paraId="14437DC5" w14:textId="77777777" w:rsidR="001A6EC2" w:rsidRDefault="001A6EC2" w:rsidP="00A0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9353F6" w14:textId="77777777" w:rsidR="001A6EC2" w:rsidRDefault="001A6EC2" w:rsidP="00A025D4">
      <w:r>
        <w:separator/>
      </w:r>
    </w:p>
  </w:footnote>
  <w:footnote w:type="continuationSeparator" w:id="0">
    <w:p w14:paraId="09804F10" w14:textId="77777777" w:rsidR="001A6EC2" w:rsidRDefault="001A6EC2" w:rsidP="00A025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D4"/>
    <w:rsid w:val="000275C1"/>
    <w:rsid w:val="000776C0"/>
    <w:rsid w:val="001673D1"/>
    <w:rsid w:val="001A6EC2"/>
    <w:rsid w:val="002514FA"/>
    <w:rsid w:val="00340D9B"/>
    <w:rsid w:val="00357D75"/>
    <w:rsid w:val="003C004F"/>
    <w:rsid w:val="005E1874"/>
    <w:rsid w:val="00674719"/>
    <w:rsid w:val="006D1577"/>
    <w:rsid w:val="007333DC"/>
    <w:rsid w:val="007665E2"/>
    <w:rsid w:val="007A2DDD"/>
    <w:rsid w:val="007D2A6D"/>
    <w:rsid w:val="00897818"/>
    <w:rsid w:val="00913A67"/>
    <w:rsid w:val="00940BBC"/>
    <w:rsid w:val="00A025D4"/>
    <w:rsid w:val="00BC6666"/>
    <w:rsid w:val="00BD25EA"/>
    <w:rsid w:val="00BF030A"/>
    <w:rsid w:val="00BF561E"/>
    <w:rsid w:val="00C8039D"/>
    <w:rsid w:val="00C94C96"/>
    <w:rsid w:val="00EB392A"/>
    <w:rsid w:val="00EB670C"/>
    <w:rsid w:val="00EC215F"/>
    <w:rsid w:val="00EF029B"/>
    <w:rsid w:val="00F1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6FCD84"/>
  <w15:chartTrackingRefBased/>
  <w15:docId w15:val="{2C790552-0E68-43E3-ACF9-A5F314F73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5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025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25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25D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畅远 潘</dc:creator>
  <cp:keywords/>
  <dc:description/>
  <cp:lastModifiedBy>坤玲 吕</cp:lastModifiedBy>
  <cp:revision>6</cp:revision>
  <dcterms:created xsi:type="dcterms:W3CDTF">2024-07-20T05:07:00Z</dcterms:created>
  <dcterms:modified xsi:type="dcterms:W3CDTF">2024-07-27T08:46:00Z</dcterms:modified>
</cp:coreProperties>
</file>